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276067193"/>
        <w:docPartObj>
          <w:docPartGallery w:val="Cover Pages"/>
          <w:docPartUnique/>
        </w:docPartObj>
      </w:sdtPr>
      <w:sdtEndPr/>
      <w:sdtContent>
        <w:p w14:paraId="12D891AF" w14:textId="77777777" w:rsidR="007503D9" w:rsidRDefault="007503D9" w:rsidP="00072ABD">
          <w:pPr>
            <w:pStyle w:val="10"/>
            <w:spacing w:after="0" w:line="360" w:lineRule="auto"/>
            <w:jc w:val="both"/>
          </w:pPr>
        </w:p>
        <w:p w14:paraId="1959ABF6" w14:textId="77777777" w:rsidR="007503D9" w:rsidRDefault="007503D9" w:rsidP="00090AC8">
          <w:pPr>
            <w:pStyle w:val="10"/>
            <w:spacing w:after="0" w:line="360" w:lineRule="auto"/>
            <w:jc w:val="center"/>
            <w:rPr>
              <w:rFonts w:eastAsia="Arial Unicode MS"/>
              <w:sz w:val="72"/>
              <w:szCs w:val="72"/>
            </w:rPr>
          </w:pPr>
        </w:p>
        <w:p w14:paraId="2026B77D" w14:textId="61906F76" w:rsidR="007503D9" w:rsidRDefault="00307740" w:rsidP="00090AC8">
          <w:pPr>
            <w:pStyle w:val="10"/>
            <w:spacing w:after="0"/>
            <w:jc w:val="center"/>
            <w:rPr>
              <w:rFonts w:eastAsia="Arial Unicode MS"/>
              <w:sz w:val="48"/>
              <w:szCs w:val="48"/>
            </w:rPr>
          </w:pPr>
          <w:r>
            <w:rPr>
              <w:rFonts w:eastAsia="Arial Unicode MS"/>
              <w:sz w:val="48"/>
              <w:szCs w:val="48"/>
            </w:rPr>
            <w:t>ТЕХНИЧЕСКОЕ ОПИСАНИЕ КОМПЕТЕНЦИИ</w:t>
          </w:r>
          <w:r>
            <w:rPr>
              <w:noProof/>
              <w:lang w:eastAsia="ru-RU"/>
            </w:rPr>
            <w:drawing>
              <wp:anchor distT="0" distB="0" distL="114300" distR="120650" simplePos="0" relativeHeight="251661312" behindDoc="1" locked="0" layoutInCell="1" allowOverlap="1" wp14:anchorId="3EC334F8" wp14:editId="61D3DFD7">
                <wp:simplePos x="0" y="0"/>
                <wp:positionH relativeFrom="page">
                  <wp:align>left</wp:align>
                </wp:positionH>
                <wp:positionV relativeFrom="margin">
                  <wp:posOffset>3883660</wp:posOffset>
                </wp:positionV>
                <wp:extent cx="7560310" cy="6053455"/>
                <wp:effectExtent l="0" t="0" r="0" b="0"/>
                <wp:wrapNone/>
                <wp:docPr id="1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Рисунок 6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60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859F5F4" w14:textId="77777777" w:rsidR="007503D9" w:rsidRDefault="00307740" w:rsidP="00090AC8">
          <w:pPr>
            <w:pStyle w:val="10"/>
            <w:spacing w:after="0"/>
            <w:jc w:val="center"/>
            <w:rPr>
              <w:rFonts w:eastAsia="Arial Unicode MS"/>
              <w:b/>
              <w:sz w:val="48"/>
              <w:szCs w:val="48"/>
            </w:rPr>
          </w:pPr>
          <w:r>
            <w:rPr>
              <w:rFonts w:eastAsia="Arial Unicode MS"/>
              <w:b/>
              <w:sz w:val="48"/>
              <w:szCs w:val="48"/>
            </w:rPr>
            <w:t>ТЕХНОЛОГИЯ ПЕРЕРАБОТКИ ДИКОРАСТУЩЕГО ЛЕКАРСТВЕННО-РАСТИТЕЛЬНОГО СЫРЬЯ И ЯГОД</w:t>
          </w:r>
        </w:p>
        <w:p w14:paraId="7E3D4650" w14:textId="77777777" w:rsidR="007503D9" w:rsidRDefault="00307740" w:rsidP="00072ABD">
          <w:pPr>
            <w:pStyle w:val="10"/>
            <w:spacing w:after="0" w:line="360" w:lineRule="auto"/>
            <w:jc w:val="both"/>
            <w:rPr>
              <w:rFonts w:eastAsia="Arial Unicode MS"/>
              <w:sz w:val="72"/>
              <w:szCs w:val="72"/>
            </w:rPr>
          </w:pPr>
          <w:r>
            <w:rPr>
              <w:rFonts w:eastAsia="Arial Unicode MS"/>
              <w:noProof/>
              <w:sz w:val="72"/>
              <w:szCs w:val="72"/>
              <w:lang w:eastAsia="ru-RU"/>
            </w:rPr>
            <w:drawing>
              <wp:anchor distT="0" distB="0" distL="114300" distR="120650" simplePos="0" relativeHeight="251653632" behindDoc="1" locked="0" layoutInCell="1" allowOverlap="1" wp14:anchorId="183F1B77" wp14:editId="480D6E56">
                <wp:simplePos x="0" y="0"/>
                <wp:positionH relativeFrom="page">
                  <wp:posOffset>-1270</wp:posOffset>
                </wp:positionH>
                <wp:positionV relativeFrom="page">
                  <wp:align>bottom</wp:align>
                </wp:positionV>
                <wp:extent cx="7560310" cy="6053455"/>
                <wp:effectExtent l="0" t="0" r="0" b="0"/>
                <wp:wrapNone/>
                <wp:docPr id="2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5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/>
                        <a:srcRect t="4336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0310" cy="60534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sdtContent>
    </w:sdt>
    <w:p w14:paraId="0FBF5F81" w14:textId="77777777" w:rsidR="007503D9" w:rsidRDefault="00307740" w:rsidP="00072ABD">
      <w:pPr>
        <w:pStyle w:val="10"/>
        <w:spacing w:after="0" w:line="360" w:lineRule="auto"/>
        <w:jc w:val="both"/>
        <w:rPr>
          <w:rFonts w:eastAsia="Segoe UI"/>
          <w:sz w:val="19"/>
          <w:szCs w:val="19"/>
          <w:lang w:bidi="en-US"/>
        </w:rPr>
      </w:pPr>
      <w:r>
        <w:br w:type="page"/>
      </w:r>
    </w:p>
    <w:p w14:paraId="3FE3C82C" w14:textId="4C7334A9" w:rsidR="007503D9" w:rsidRPr="00977584" w:rsidRDefault="00307740" w:rsidP="00190C9F">
      <w:pPr>
        <w:pStyle w:val="143"/>
        <w:shd w:val="clear" w:color="auto" w:fill="auto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>
        <w:rPr>
          <w:rFonts w:ascii="Times New Roman" w:hAnsi="Times New Roman" w:cs="Times New Roman"/>
          <w:sz w:val="28"/>
          <w:szCs w:val="28"/>
          <w:lang w:bidi="en-US"/>
        </w:rPr>
        <w:lastRenderedPageBreak/>
        <w:t>Организация Союз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  <w:lang w:bidi="en-US"/>
        </w:rPr>
        <w:t xml:space="preserve"> Россия)» (далее </w:t>
      </w:r>
      <w:r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>
        <w:rPr>
          <w:rFonts w:ascii="Times New Roman" w:hAnsi="Times New Roman" w:cs="Times New Roman"/>
          <w:sz w:val="28"/>
          <w:szCs w:val="28"/>
          <w:lang w:bidi="en-US"/>
        </w:rPr>
        <w:t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соревнованиях по компетенции.</w:t>
      </w:r>
    </w:p>
    <w:p w14:paraId="208317E1" w14:textId="1A723774" w:rsidR="007503D9" w:rsidRDefault="00307740" w:rsidP="00977584">
      <w:pPr>
        <w:pStyle w:val="bullet"/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tbl>
      <w:tblPr>
        <w:tblStyle w:val="afff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22"/>
        <w:gridCol w:w="533"/>
      </w:tblGrid>
      <w:tr w:rsidR="008162B9" w14:paraId="458D72AE" w14:textId="77777777" w:rsidTr="00DC2095">
        <w:tc>
          <w:tcPr>
            <w:tcW w:w="9322" w:type="dxa"/>
          </w:tcPr>
          <w:p w14:paraId="3DA996DA" w14:textId="63854219" w:rsidR="008162B9" w:rsidRPr="0040040B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1.1.</w:t>
            </w:r>
            <w:r w:rsidRPr="0040040B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Название и описание профессиональной компетенции</w:t>
            </w:r>
            <w:r w:rsidR="00B51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………………….</w:t>
            </w:r>
          </w:p>
        </w:tc>
        <w:tc>
          <w:tcPr>
            <w:tcW w:w="533" w:type="dxa"/>
          </w:tcPr>
          <w:p w14:paraId="2E0D0BE1" w14:textId="1535F9F2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162B9" w14:paraId="40EFAD96" w14:textId="77777777" w:rsidTr="00DC2095">
        <w:tc>
          <w:tcPr>
            <w:tcW w:w="9322" w:type="dxa"/>
          </w:tcPr>
          <w:p w14:paraId="5E756309" w14:textId="1938ABBD" w:rsidR="008162B9" w:rsidRPr="0040040B" w:rsidRDefault="0040040B" w:rsidP="0040040B">
            <w:pPr>
              <w:pStyle w:val="bullet"/>
              <w:numPr>
                <w:ilvl w:val="2"/>
                <w:numId w:val="25"/>
              </w:numPr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Название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…………………………….</w:t>
            </w:r>
          </w:p>
        </w:tc>
        <w:tc>
          <w:tcPr>
            <w:tcW w:w="533" w:type="dxa"/>
          </w:tcPr>
          <w:p w14:paraId="58654AB4" w14:textId="42A5B050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162B9" w14:paraId="33AAE912" w14:textId="77777777" w:rsidTr="00DC2095">
        <w:tc>
          <w:tcPr>
            <w:tcW w:w="9322" w:type="dxa"/>
          </w:tcPr>
          <w:p w14:paraId="45E3374C" w14:textId="27C956F1" w:rsidR="008162B9" w:rsidRPr="0040040B" w:rsidRDefault="0040040B" w:rsidP="0040040B">
            <w:pPr>
              <w:pStyle w:val="10"/>
              <w:spacing w:after="0"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  <w:r w:rsidRPr="00AC55BB">
              <w:rPr>
                <w:sz w:val="28"/>
                <w:szCs w:val="28"/>
              </w:rPr>
              <w:t>Описание профессиона</w:t>
            </w:r>
            <w:r>
              <w:rPr>
                <w:sz w:val="28"/>
                <w:szCs w:val="28"/>
              </w:rPr>
              <w:t>льной компетенции</w:t>
            </w:r>
            <w:r w:rsidR="00B5114D">
              <w:rPr>
                <w:sz w:val="28"/>
                <w:szCs w:val="28"/>
              </w:rPr>
              <w:t>……………………………..</w:t>
            </w:r>
          </w:p>
        </w:tc>
        <w:tc>
          <w:tcPr>
            <w:tcW w:w="533" w:type="dxa"/>
          </w:tcPr>
          <w:p w14:paraId="38CD365A" w14:textId="0FC5E1F5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162B9" w14:paraId="67DE1B40" w14:textId="77777777" w:rsidTr="00DC2095">
        <w:tc>
          <w:tcPr>
            <w:tcW w:w="9322" w:type="dxa"/>
          </w:tcPr>
          <w:p w14:paraId="3EBC313B" w14:textId="3128A998" w:rsidR="008162B9" w:rsidRPr="0040040B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1.2. Важность и значение настоящего документа</w:t>
            </w:r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…………………………….</w:t>
            </w:r>
          </w:p>
        </w:tc>
        <w:tc>
          <w:tcPr>
            <w:tcW w:w="533" w:type="dxa"/>
          </w:tcPr>
          <w:p w14:paraId="54B9682B" w14:textId="35943911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8162B9" w14:paraId="45FA61FE" w14:textId="77777777" w:rsidTr="00DC2095">
        <w:tc>
          <w:tcPr>
            <w:tcW w:w="9322" w:type="dxa"/>
          </w:tcPr>
          <w:p w14:paraId="4EC85A17" w14:textId="20A13832" w:rsidR="008162B9" w:rsidRPr="0040040B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1.3. Ассоциированные документы</w:t>
            </w:r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…………………………………………….</w:t>
            </w:r>
          </w:p>
        </w:tc>
        <w:tc>
          <w:tcPr>
            <w:tcW w:w="533" w:type="dxa"/>
          </w:tcPr>
          <w:p w14:paraId="7734F726" w14:textId="2EC1D253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8162B9" w14:paraId="650EDED5" w14:textId="77777777" w:rsidTr="00DC2095">
        <w:tc>
          <w:tcPr>
            <w:tcW w:w="9322" w:type="dxa"/>
          </w:tcPr>
          <w:p w14:paraId="318E2A69" w14:textId="250A4614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5BB">
              <w:rPr>
                <w:rFonts w:ascii="Times New Roman" w:hAnsi="Times New Roman"/>
                <w:color w:val="auto"/>
                <w:sz w:val="28"/>
                <w:szCs w:val="28"/>
              </w:rPr>
              <w:t>2. СПЕЦИФИКАЦИЯ СТАНДАРТА WORLDSKILLS (WSSS)</w:t>
            </w:r>
            <w:r w:rsidR="00B51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……………</w:t>
            </w:r>
          </w:p>
        </w:tc>
        <w:tc>
          <w:tcPr>
            <w:tcW w:w="533" w:type="dxa"/>
          </w:tcPr>
          <w:p w14:paraId="35FDCF85" w14:textId="7FAEE21A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162B9" w14:paraId="06F8F6BD" w14:textId="77777777" w:rsidTr="00DC2095">
        <w:tc>
          <w:tcPr>
            <w:tcW w:w="9322" w:type="dxa"/>
          </w:tcPr>
          <w:p w14:paraId="06877018" w14:textId="16022A8F" w:rsidR="008162B9" w:rsidRPr="0040040B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2.1. Общие сведения о спецификации стандартов </w:t>
            </w:r>
            <w:r w:rsidRPr="0040040B">
              <w:rPr>
                <w:rFonts w:ascii="Times New Roman" w:hAnsi="Times New Roman"/>
                <w:sz w:val="28"/>
                <w:szCs w:val="28"/>
                <w:lang w:val="en-US"/>
              </w:rPr>
              <w:t>W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orldskills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(</w:t>
            </w:r>
            <w:r w:rsidRPr="0040040B">
              <w:rPr>
                <w:rFonts w:ascii="Times New Roman" w:hAnsi="Times New Roman"/>
                <w:sz w:val="28"/>
                <w:szCs w:val="28"/>
              </w:rPr>
              <w:t>WSSS</w:t>
            </w: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…….</w:t>
            </w:r>
          </w:p>
        </w:tc>
        <w:tc>
          <w:tcPr>
            <w:tcW w:w="533" w:type="dxa"/>
          </w:tcPr>
          <w:p w14:paraId="14E3EC9D" w14:textId="75DDDB8D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8162B9" w14:paraId="4DC43210" w14:textId="77777777" w:rsidTr="00DC2095">
        <w:tc>
          <w:tcPr>
            <w:tcW w:w="9322" w:type="dxa"/>
          </w:tcPr>
          <w:p w14:paraId="51B48324" w14:textId="2096128C" w:rsidR="008162B9" w:rsidRPr="0040040B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3. ОЦЕНОЧНАЯ СТРАТЕГИЯ 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 ТЕХНИЧЕСКИЕ  ОСОБЕННОСТИ ОЦЕНКИ</w:t>
            </w:r>
            <w:r w:rsidR="00B5114D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………………………………………………………………………..</w:t>
            </w:r>
          </w:p>
        </w:tc>
        <w:tc>
          <w:tcPr>
            <w:tcW w:w="533" w:type="dxa"/>
          </w:tcPr>
          <w:p w14:paraId="38525688" w14:textId="77777777" w:rsidR="00B5114D" w:rsidRDefault="00B5114D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1517D146" w14:textId="6A91CACA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8162B9" w14:paraId="3747221D" w14:textId="77777777" w:rsidTr="00DC2095">
        <w:tc>
          <w:tcPr>
            <w:tcW w:w="9322" w:type="dxa"/>
          </w:tcPr>
          <w:p w14:paraId="495297BA" w14:textId="2446E121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</w:rPr>
              <w:t xml:space="preserve">3.1.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……………………………………………………..</w:t>
            </w:r>
          </w:p>
        </w:tc>
        <w:tc>
          <w:tcPr>
            <w:tcW w:w="533" w:type="dxa"/>
          </w:tcPr>
          <w:p w14:paraId="00938AF9" w14:textId="170B1FFF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</w:t>
            </w:r>
          </w:p>
        </w:tc>
      </w:tr>
      <w:tr w:rsidR="008162B9" w14:paraId="333F3C75" w14:textId="77777777" w:rsidTr="00DC2095">
        <w:tc>
          <w:tcPr>
            <w:tcW w:w="9322" w:type="dxa"/>
          </w:tcPr>
          <w:p w14:paraId="7850091A" w14:textId="32E4A17B" w:rsidR="008162B9" w:rsidRPr="0040040B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AC55B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4.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СХЕМА ВЫСТАВЛЕНИЯ ОЦЕН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КИ</w:t>
            </w:r>
            <w:r w:rsidR="00B5114D"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………………………………………</w:t>
            </w:r>
          </w:p>
        </w:tc>
        <w:tc>
          <w:tcPr>
            <w:tcW w:w="533" w:type="dxa"/>
          </w:tcPr>
          <w:p w14:paraId="317A1332" w14:textId="3CF48CB5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8162B9" w14:paraId="07B045C2" w14:textId="77777777" w:rsidTr="00DC2095">
        <w:tc>
          <w:tcPr>
            <w:tcW w:w="9322" w:type="dxa"/>
          </w:tcPr>
          <w:p w14:paraId="4D4E690C" w14:textId="35D5F8E7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</w:rPr>
              <w:t xml:space="preserve">4.1.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Общие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указания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</w:t>
            </w:r>
          </w:p>
        </w:tc>
        <w:tc>
          <w:tcPr>
            <w:tcW w:w="533" w:type="dxa"/>
          </w:tcPr>
          <w:p w14:paraId="5420C19B" w14:textId="3BD38C97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</w:p>
        </w:tc>
      </w:tr>
      <w:tr w:rsidR="008162B9" w14:paraId="557E54C4" w14:textId="77777777" w:rsidTr="00DC2095">
        <w:tc>
          <w:tcPr>
            <w:tcW w:w="9322" w:type="dxa"/>
          </w:tcPr>
          <w:p w14:paraId="181E70E0" w14:textId="7AB792FB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</w:rPr>
              <w:t xml:space="preserve">4.2.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Критерии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…………………………………………………………..</w:t>
            </w:r>
          </w:p>
        </w:tc>
        <w:tc>
          <w:tcPr>
            <w:tcW w:w="533" w:type="dxa"/>
          </w:tcPr>
          <w:p w14:paraId="62DD0E66" w14:textId="4E91CA4D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8162B9" w14:paraId="54304077" w14:textId="77777777" w:rsidTr="00DC2095">
        <w:tc>
          <w:tcPr>
            <w:tcW w:w="9322" w:type="dxa"/>
          </w:tcPr>
          <w:p w14:paraId="272DC7F4" w14:textId="574ED814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</w:rPr>
              <w:t xml:space="preserve">4.3.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Субкритерии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……………………………………………………………….</w:t>
            </w:r>
          </w:p>
        </w:tc>
        <w:tc>
          <w:tcPr>
            <w:tcW w:w="533" w:type="dxa"/>
          </w:tcPr>
          <w:p w14:paraId="225C90EB" w14:textId="25E8FA60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</w:t>
            </w:r>
          </w:p>
        </w:tc>
      </w:tr>
      <w:tr w:rsidR="008162B9" w14:paraId="30B0C2C2" w14:textId="77777777" w:rsidTr="00DC2095">
        <w:tc>
          <w:tcPr>
            <w:tcW w:w="9322" w:type="dxa"/>
          </w:tcPr>
          <w:p w14:paraId="4544135A" w14:textId="268A9A6E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</w:rPr>
              <w:t xml:space="preserve">4.4.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Аспекты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…………………………………………………………………….</w:t>
            </w:r>
          </w:p>
        </w:tc>
        <w:tc>
          <w:tcPr>
            <w:tcW w:w="533" w:type="dxa"/>
          </w:tcPr>
          <w:p w14:paraId="5FA74FE4" w14:textId="41E1FF98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8162B9" w14:paraId="7E71E549" w14:textId="77777777" w:rsidTr="00DC2095">
        <w:tc>
          <w:tcPr>
            <w:tcW w:w="9322" w:type="dxa"/>
          </w:tcPr>
          <w:p w14:paraId="2768D6CF" w14:textId="0E219BD6" w:rsidR="008162B9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40040B">
              <w:rPr>
                <w:rFonts w:ascii="Times New Roman" w:hAnsi="Times New Roman"/>
                <w:sz w:val="28"/>
                <w:szCs w:val="28"/>
              </w:rPr>
              <w:t xml:space="preserve">4.5.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Мнение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судей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судейская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0040B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Pr="0040040B">
              <w:rPr>
                <w:rFonts w:ascii="Times New Roman" w:hAnsi="Times New Roman"/>
                <w:sz w:val="28"/>
                <w:szCs w:val="28"/>
              </w:rPr>
              <w:t>)</w:t>
            </w:r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………………………………………..</w:t>
            </w:r>
          </w:p>
        </w:tc>
        <w:tc>
          <w:tcPr>
            <w:tcW w:w="533" w:type="dxa"/>
          </w:tcPr>
          <w:p w14:paraId="7C059D56" w14:textId="25B880F0" w:rsidR="008162B9" w:rsidRPr="0040040B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14</w:t>
            </w:r>
          </w:p>
        </w:tc>
      </w:tr>
      <w:tr w:rsidR="0040040B" w14:paraId="5E35986F" w14:textId="77777777" w:rsidTr="00DC2095">
        <w:tc>
          <w:tcPr>
            <w:tcW w:w="9322" w:type="dxa"/>
          </w:tcPr>
          <w:p w14:paraId="43E0F047" w14:textId="50783926" w:rsidR="0040040B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</w:rPr>
              <w:t xml:space="preserve">4.6.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Измеримая</w:t>
            </w:r>
            <w:proofErr w:type="spellEnd"/>
            <w:r w:rsidRPr="00B51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оценка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</w:t>
            </w:r>
          </w:p>
        </w:tc>
        <w:tc>
          <w:tcPr>
            <w:tcW w:w="533" w:type="dxa"/>
          </w:tcPr>
          <w:p w14:paraId="276EBC2B" w14:textId="29F05FD5" w:rsidR="0040040B" w:rsidRPr="00B5114D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40040B" w14:paraId="647E345D" w14:textId="77777777" w:rsidTr="00DC2095">
        <w:tc>
          <w:tcPr>
            <w:tcW w:w="9322" w:type="dxa"/>
          </w:tcPr>
          <w:p w14:paraId="312B5FCB" w14:textId="5F5DE453" w:rsidR="0040040B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  <w:lang w:val="ru-RU"/>
              </w:rPr>
              <w:t>4.7. Использование измеримых и судейских оценок</w:t>
            </w:r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………………………..</w:t>
            </w:r>
          </w:p>
        </w:tc>
        <w:tc>
          <w:tcPr>
            <w:tcW w:w="533" w:type="dxa"/>
          </w:tcPr>
          <w:p w14:paraId="6806B5ED" w14:textId="494C7A88" w:rsidR="0040040B" w:rsidRPr="00B5114D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</w:p>
        </w:tc>
      </w:tr>
      <w:tr w:rsidR="0040040B" w14:paraId="3BEBA94B" w14:textId="77777777" w:rsidTr="00DC2095">
        <w:tc>
          <w:tcPr>
            <w:tcW w:w="9322" w:type="dxa"/>
          </w:tcPr>
          <w:p w14:paraId="547D9498" w14:textId="0FA92084" w:rsidR="0040040B" w:rsidRPr="00B5114D" w:rsidRDefault="0040040B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</w:rPr>
              <w:t xml:space="preserve">4.8.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Спецификация</w:t>
            </w:r>
            <w:proofErr w:type="spellEnd"/>
            <w:r w:rsidRPr="00B51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 w:rsidRPr="00B51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компетенции</w:t>
            </w:r>
            <w:proofErr w:type="spellEnd"/>
            <w:r w:rsidR="00B5114D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</w:t>
            </w:r>
          </w:p>
        </w:tc>
        <w:tc>
          <w:tcPr>
            <w:tcW w:w="533" w:type="dxa"/>
          </w:tcPr>
          <w:p w14:paraId="70BA7371" w14:textId="16057F89" w:rsidR="0040040B" w:rsidRPr="00B5114D" w:rsidRDefault="0040040B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</w:tc>
      </w:tr>
      <w:tr w:rsidR="0040040B" w14:paraId="78708B75" w14:textId="77777777" w:rsidTr="00DC2095">
        <w:tc>
          <w:tcPr>
            <w:tcW w:w="9322" w:type="dxa"/>
          </w:tcPr>
          <w:p w14:paraId="3F1B073F" w14:textId="051FB262" w:rsidR="0040040B" w:rsidRPr="00B5114D" w:rsidRDefault="00B5114D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</w:rPr>
              <w:t xml:space="preserve">4.9.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Регламент</w:t>
            </w:r>
            <w:proofErr w:type="spellEnd"/>
            <w:r w:rsidRPr="00B51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оценки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………………………………………………………….</w:t>
            </w:r>
          </w:p>
        </w:tc>
        <w:tc>
          <w:tcPr>
            <w:tcW w:w="533" w:type="dxa"/>
          </w:tcPr>
          <w:p w14:paraId="0AF1C71E" w14:textId="48D74816" w:rsidR="0040040B" w:rsidRPr="00B5114D" w:rsidRDefault="00B5114D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B5114D" w14:paraId="7A8B617B" w14:textId="77777777" w:rsidTr="00DC2095">
        <w:tc>
          <w:tcPr>
            <w:tcW w:w="9322" w:type="dxa"/>
          </w:tcPr>
          <w:p w14:paraId="2909BAC7" w14:textId="11584F5C" w:rsidR="00B5114D" w:rsidRPr="00B5114D" w:rsidRDefault="00B5114D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5. КОНКУРСНОЕ ЗАДАНИЕ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…………………………………………………</w:t>
            </w:r>
          </w:p>
        </w:tc>
        <w:tc>
          <w:tcPr>
            <w:tcW w:w="533" w:type="dxa"/>
          </w:tcPr>
          <w:p w14:paraId="754F3404" w14:textId="03E9475B" w:rsidR="00B5114D" w:rsidRPr="00B5114D" w:rsidRDefault="00B5114D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B5114D" w14:paraId="34AA19E8" w14:textId="77777777" w:rsidTr="00DC2095">
        <w:tc>
          <w:tcPr>
            <w:tcW w:w="9322" w:type="dxa"/>
          </w:tcPr>
          <w:p w14:paraId="6197E537" w14:textId="2FA5F0A0" w:rsidR="00B5114D" w:rsidRPr="00B5114D" w:rsidRDefault="00B5114D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B5114D">
              <w:rPr>
                <w:rFonts w:ascii="Times New Roman" w:hAnsi="Times New Roman"/>
                <w:sz w:val="28"/>
                <w:szCs w:val="28"/>
              </w:rPr>
              <w:t xml:space="preserve">5.1.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Основные</w:t>
            </w:r>
            <w:proofErr w:type="spellEnd"/>
            <w:r w:rsidRPr="00B5114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B5114D">
              <w:rPr>
                <w:rFonts w:ascii="Times New Roman" w:hAnsi="Times New Roman"/>
                <w:sz w:val="28"/>
                <w:szCs w:val="28"/>
              </w:rPr>
              <w:t>требования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……………………………………………………..</w:t>
            </w:r>
          </w:p>
        </w:tc>
        <w:tc>
          <w:tcPr>
            <w:tcW w:w="533" w:type="dxa"/>
          </w:tcPr>
          <w:p w14:paraId="1B4156C2" w14:textId="276313C0" w:rsidR="00B5114D" w:rsidRPr="00B5114D" w:rsidRDefault="00B5114D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19</w:t>
            </w:r>
          </w:p>
        </w:tc>
      </w:tr>
      <w:tr w:rsidR="00B5114D" w14:paraId="4507117B" w14:textId="77777777" w:rsidTr="00DC2095">
        <w:tc>
          <w:tcPr>
            <w:tcW w:w="9322" w:type="dxa"/>
          </w:tcPr>
          <w:p w14:paraId="15332678" w14:textId="339E6F10" w:rsidR="00B5114D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</w:rPr>
              <w:t xml:space="preserve">5.2.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Структура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</w:t>
            </w:r>
          </w:p>
        </w:tc>
        <w:tc>
          <w:tcPr>
            <w:tcW w:w="533" w:type="dxa"/>
          </w:tcPr>
          <w:p w14:paraId="66577A98" w14:textId="431FE044" w:rsidR="00B5114D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B5114D" w14:paraId="4CD9300D" w14:textId="77777777" w:rsidTr="00DC2095">
        <w:tc>
          <w:tcPr>
            <w:tcW w:w="9322" w:type="dxa"/>
          </w:tcPr>
          <w:p w14:paraId="52BE9B5F" w14:textId="5D19BB44" w:rsidR="00B5114D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5.3. Требования к разработке конкурсного задания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………………………..</w:t>
            </w:r>
          </w:p>
        </w:tc>
        <w:tc>
          <w:tcPr>
            <w:tcW w:w="533" w:type="dxa"/>
          </w:tcPr>
          <w:p w14:paraId="755B5BAF" w14:textId="636C6372" w:rsidR="00B5114D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20</w:t>
            </w:r>
          </w:p>
        </w:tc>
      </w:tr>
      <w:tr w:rsidR="00B5114D" w14:paraId="30A318EF" w14:textId="77777777" w:rsidTr="00DC2095">
        <w:tc>
          <w:tcPr>
            <w:tcW w:w="9322" w:type="dxa"/>
          </w:tcPr>
          <w:p w14:paraId="3619CC32" w14:textId="7DF569E7" w:rsidR="00B5114D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</w:rPr>
              <w:t xml:space="preserve">5.4.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Разработка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</w:t>
            </w:r>
          </w:p>
        </w:tc>
        <w:tc>
          <w:tcPr>
            <w:tcW w:w="533" w:type="dxa"/>
          </w:tcPr>
          <w:p w14:paraId="16BB75CE" w14:textId="2A2899A8" w:rsidR="00B5114D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B5114D" w14:paraId="6BC57445" w14:textId="77777777" w:rsidTr="00DC2095">
        <w:tc>
          <w:tcPr>
            <w:tcW w:w="9322" w:type="dxa"/>
          </w:tcPr>
          <w:p w14:paraId="5CFD315C" w14:textId="49BE3F1C" w:rsidR="00B5114D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5.4.1. Кто разрабатывает конкурсное задание/модули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</w:t>
            </w:r>
          </w:p>
        </w:tc>
        <w:tc>
          <w:tcPr>
            <w:tcW w:w="533" w:type="dxa"/>
          </w:tcPr>
          <w:p w14:paraId="785B908D" w14:textId="3DA13AD4" w:rsidR="00B5114D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22</w:t>
            </w:r>
          </w:p>
        </w:tc>
      </w:tr>
      <w:tr w:rsidR="00B5114D" w14:paraId="49BBD7C8" w14:textId="77777777" w:rsidTr="00DC2095">
        <w:tc>
          <w:tcPr>
            <w:tcW w:w="9322" w:type="dxa"/>
          </w:tcPr>
          <w:p w14:paraId="1F53F07E" w14:textId="6EB39942" w:rsidR="00B5114D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5.4.2. Как разрабатывается конкурсное задание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</w:p>
        </w:tc>
        <w:tc>
          <w:tcPr>
            <w:tcW w:w="533" w:type="dxa"/>
          </w:tcPr>
          <w:p w14:paraId="723DD907" w14:textId="408664C3" w:rsidR="00B5114D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B5114D" w14:paraId="6D67C494" w14:textId="77777777" w:rsidTr="00DC2095">
        <w:tc>
          <w:tcPr>
            <w:tcW w:w="9322" w:type="dxa"/>
          </w:tcPr>
          <w:p w14:paraId="686E80DF" w14:textId="02CB636E" w:rsidR="00B5114D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5.4.3. Когда разрабатывается конкурсное задание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</w:t>
            </w:r>
          </w:p>
        </w:tc>
        <w:tc>
          <w:tcPr>
            <w:tcW w:w="533" w:type="dxa"/>
          </w:tcPr>
          <w:p w14:paraId="7252CBF7" w14:textId="14083625" w:rsidR="00B5114D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23</w:t>
            </w:r>
          </w:p>
        </w:tc>
      </w:tr>
      <w:tr w:rsidR="00A6148A" w14:paraId="649AD3ED" w14:textId="77777777" w:rsidTr="00DC2095">
        <w:tc>
          <w:tcPr>
            <w:tcW w:w="9322" w:type="dxa"/>
          </w:tcPr>
          <w:p w14:paraId="03A45490" w14:textId="28AFC9B2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</w:rPr>
              <w:t xml:space="preserve">5.5.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Утверждение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конкурсного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задания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</w:t>
            </w:r>
          </w:p>
        </w:tc>
        <w:tc>
          <w:tcPr>
            <w:tcW w:w="533" w:type="dxa"/>
          </w:tcPr>
          <w:p w14:paraId="524CBA7B" w14:textId="4FB0032A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A6148A" w14:paraId="27641B94" w14:textId="77777777" w:rsidTr="00DC2095">
        <w:tc>
          <w:tcPr>
            <w:tcW w:w="9322" w:type="dxa"/>
          </w:tcPr>
          <w:p w14:paraId="64EA1573" w14:textId="5E080CB8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5.6. Свойства материала и инструкции производителя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…………………….</w:t>
            </w:r>
          </w:p>
        </w:tc>
        <w:tc>
          <w:tcPr>
            <w:tcW w:w="533" w:type="dxa"/>
          </w:tcPr>
          <w:p w14:paraId="0345CA07" w14:textId="2E76447D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24</w:t>
            </w:r>
          </w:p>
        </w:tc>
      </w:tr>
      <w:tr w:rsidR="00A6148A" w14:paraId="7A85749F" w14:textId="77777777" w:rsidTr="00DC2095">
        <w:tc>
          <w:tcPr>
            <w:tcW w:w="9322" w:type="dxa"/>
          </w:tcPr>
          <w:p w14:paraId="5489E91B" w14:textId="33725BC2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color w:val="auto"/>
                <w:sz w:val="28"/>
                <w:szCs w:val="28"/>
              </w:rPr>
              <w:t>6. УПРАВЛЕНИЕ КОМПЕТЕНЦИЕЙ И ОБЩЕНИЕ</w:t>
            </w:r>
            <w:r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  <w:t>……………………….</w:t>
            </w:r>
          </w:p>
        </w:tc>
        <w:tc>
          <w:tcPr>
            <w:tcW w:w="533" w:type="dxa"/>
          </w:tcPr>
          <w:p w14:paraId="49C08A46" w14:textId="444447FC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A6148A" w14:paraId="37956A0D" w14:textId="77777777" w:rsidTr="00DC2095">
        <w:tc>
          <w:tcPr>
            <w:tcW w:w="9322" w:type="dxa"/>
          </w:tcPr>
          <w:p w14:paraId="1C58E481" w14:textId="36E72A8A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</w:rPr>
              <w:t xml:space="preserve">6.1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Дискуссионный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форум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…………………………………………………….</w:t>
            </w:r>
          </w:p>
        </w:tc>
        <w:tc>
          <w:tcPr>
            <w:tcW w:w="533" w:type="dxa"/>
          </w:tcPr>
          <w:p w14:paraId="1942ED47" w14:textId="37F2D898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A6148A" w14:paraId="51D7656D" w14:textId="77777777" w:rsidTr="00DC2095">
        <w:tc>
          <w:tcPr>
            <w:tcW w:w="9322" w:type="dxa"/>
          </w:tcPr>
          <w:p w14:paraId="5820FC55" w14:textId="578BF7AE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</w:rPr>
              <w:t xml:space="preserve">6.2.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Информация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для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участников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чемпионата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</w:t>
            </w:r>
          </w:p>
        </w:tc>
        <w:tc>
          <w:tcPr>
            <w:tcW w:w="533" w:type="dxa"/>
          </w:tcPr>
          <w:p w14:paraId="047D3142" w14:textId="7A6C0F17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A6148A" w14:paraId="3EA272B1" w14:textId="77777777" w:rsidTr="00DC2095">
        <w:tc>
          <w:tcPr>
            <w:tcW w:w="9322" w:type="dxa"/>
          </w:tcPr>
          <w:p w14:paraId="4E91FDD0" w14:textId="4553ACEF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</w:rPr>
              <w:t xml:space="preserve">6.3.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Архив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конкурсных</w:t>
            </w:r>
            <w:proofErr w:type="spellEnd"/>
            <w:r w:rsidRPr="00A6148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A6148A">
              <w:rPr>
                <w:rFonts w:ascii="Times New Roman" w:hAnsi="Times New Roman"/>
                <w:sz w:val="28"/>
                <w:szCs w:val="28"/>
              </w:rPr>
              <w:t>заданий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</w:t>
            </w:r>
          </w:p>
        </w:tc>
        <w:tc>
          <w:tcPr>
            <w:tcW w:w="533" w:type="dxa"/>
          </w:tcPr>
          <w:p w14:paraId="51C2F0F3" w14:textId="1E8BD753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A6148A" w14:paraId="79976192" w14:textId="77777777" w:rsidTr="00DC2095">
        <w:tc>
          <w:tcPr>
            <w:tcW w:w="9322" w:type="dxa"/>
          </w:tcPr>
          <w:p w14:paraId="7A84FA20" w14:textId="5C41ADAD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6.4. Управление компетенцией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…………………………………………………</w:t>
            </w:r>
          </w:p>
        </w:tc>
        <w:tc>
          <w:tcPr>
            <w:tcW w:w="533" w:type="dxa"/>
          </w:tcPr>
          <w:p w14:paraId="5A7C9CC7" w14:textId="75D04944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25</w:t>
            </w:r>
          </w:p>
        </w:tc>
      </w:tr>
      <w:tr w:rsidR="00A6148A" w14:paraId="06A91C05" w14:textId="77777777" w:rsidTr="00DC2095">
        <w:tc>
          <w:tcPr>
            <w:tcW w:w="9322" w:type="dxa"/>
          </w:tcPr>
          <w:p w14:paraId="21BEFE61" w14:textId="1DE549EE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7. ТРЕБОВАНИЯ ОХРАНЫ ТРУДА И ТЕХНИКИ БЕЗОПАСНОСТИ</w:t>
            </w:r>
            <w:r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….</w:t>
            </w:r>
          </w:p>
        </w:tc>
        <w:tc>
          <w:tcPr>
            <w:tcW w:w="533" w:type="dxa"/>
          </w:tcPr>
          <w:p w14:paraId="3731A58E" w14:textId="2351E3EB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6148A" w14:paraId="463C8377" w14:textId="77777777" w:rsidTr="00DC2095">
        <w:tc>
          <w:tcPr>
            <w:tcW w:w="9322" w:type="dxa"/>
          </w:tcPr>
          <w:p w14:paraId="40CC8AA0" w14:textId="5010C501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7.1. Требования безопасности во время работ</w:t>
            </w:r>
            <w:r>
              <w:rPr>
                <w:rFonts w:ascii="Times New Roman" w:hAnsi="Times New Roman"/>
                <w:bCs/>
                <w:sz w:val="28"/>
                <w:szCs w:val="28"/>
                <w:shd w:val="clear" w:color="auto" w:fill="FFFFFF"/>
                <w:lang w:val="ru-RU"/>
              </w:rPr>
              <w:t>………………………………</w:t>
            </w:r>
          </w:p>
        </w:tc>
        <w:tc>
          <w:tcPr>
            <w:tcW w:w="533" w:type="dxa"/>
          </w:tcPr>
          <w:p w14:paraId="01EEEE66" w14:textId="78CB3023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6148A" w14:paraId="5E860CBE" w14:textId="77777777" w:rsidTr="00DC2095">
        <w:tc>
          <w:tcPr>
            <w:tcW w:w="9322" w:type="dxa"/>
          </w:tcPr>
          <w:p w14:paraId="5C427763" w14:textId="4CE9209A" w:rsidR="00A6148A" w:rsidRPr="00A6148A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6148A">
              <w:rPr>
                <w:rFonts w:ascii="Times New Roman" w:hAnsi="Times New Roman"/>
                <w:sz w:val="28"/>
                <w:szCs w:val="28"/>
                <w:lang w:val="ru-RU"/>
              </w:rPr>
              <w:t>7.2. Требования охраны труда и техники безопасности на чемпионате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…..</w:t>
            </w:r>
          </w:p>
        </w:tc>
        <w:tc>
          <w:tcPr>
            <w:tcW w:w="533" w:type="dxa"/>
          </w:tcPr>
          <w:p w14:paraId="7CEB00AE" w14:textId="552CF275" w:rsidR="00A6148A" w:rsidRPr="00A6148A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6148A" w14:paraId="294D6C75" w14:textId="77777777" w:rsidTr="00DC2095">
        <w:tc>
          <w:tcPr>
            <w:tcW w:w="9322" w:type="dxa"/>
          </w:tcPr>
          <w:p w14:paraId="71998102" w14:textId="79E6B814" w:rsidR="00A6148A" w:rsidRPr="004C2D65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8. МАТЕРИАЛЫ И ОБОРУДОВАНИЕ</w:t>
            </w:r>
            <w:r w:rsidRP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……………………………………</w:t>
            </w:r>
            <w:r w:rsid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…</w:t>
            </w:r>
          </w:p>
        </w:tc>
        <w:tc>
          <w:tcPr>
            <w:tcW w:w="533" w:type="dxa"/>
          </w:tcPr>
          <w:p w14:paraId="28F710D4" w14:textId="1557F845" w:rsidR="00A6148A" w:rsidRPr="004C2D65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6148A" w14:paraId="66C41713" w14:textId="77777777" w:rsidTr="00DC2095">
        <w:tc>
          <w:tcPr>
            <w:tcW w:w="9322" w:type="dxa"/>
          </w:tcPr>
          <w:p w14:paraId="202F048A" w14:textId="62685A3E" w:rsidR="00A6148A" w:rsidRPr="004C2D65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</w:rPr>
              <w:t xml:space="preserve">8.1. </w:t>
            </w:r>
            <w:proofErr w:type="spellStart"/>
            <w:r w:rsidRPr="004C2D65">
              <w:rPr>
                <w:rFonts w:ascii="Times New Roman" w:hAnsi="Times New Roman"/>
                <w:sz w:val="28"/>
                <w:szCs w:val="28"/>
              </w:rPr>
              <w:t>Инфраструктурный</w:t>
            </w:r>
            <w:proofErr w:type="spellEnd"/>
            <w:r w:rsidRPr="004C2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D65">
              <w:rPr>
                <w:rFonts w:ascii="Times New Roman" w:hAnsi="Times New Roman"/>
                <w:sz w:val="28"/>
                <w:szCs w:val="28"/>
              </w:rPr>
              <w:t>лист</w:t>
            </w:r>
            <w:proofErr w:type="spellEnd"/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………………………………………………</w:t>
            </w:r>
            <w:r w:rsidR="004C2D65">
              <w:rPr>
                <w:rFonts w:ascii="Times New Roman" w:hAnsi="Times New Roman"/>
                <w:sz w:val="28"/>
                <w:szCs w:val="28"/>
                <w:lang w:val="ru-RU"/>
              </w:rPr>
              <w:t>….</w:t>
            </w:r>
          </w:p>
        </w:tc>
        <w:tc>
          <w:tcPr>
            <w:tcW w:w="533" w:type="dxa"/>
          </w:tcPr>
          <w:p w14:paraId="46CDF886" w14:textId="6ADC3221" w:rsidR="00A6148A" w:rsidRPr="004C2D65" w:rsidRDefault="00A6148A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26</w:t>
            </w:r>
          </w:p>
        </w:tc>
      </w:tr>
      <w:tr w:rsidR="00A6148A" w14:paraId="425DC4E2" w14:textId="77777777" w:rsidTr="00DC2095">
        <w:tc>
          <w:tcPr>
            <w:tcW w:w="9322" w:type="dxa"/>
          </w:tcPr>
          <w:p w14:paraId="06CCEF58" w14:textId="3A122C6B" w:rsidR="00A6148A" w:rsidRPr="004C2D65" w:rsidRDefault="00A6148A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8.2. </w:t>
            </w:r>
            <w:r w:rsidR="004C2D65" w:rsidRP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Материалы, оборудование и инструменты в инструментальном ящике (</w:t>
            </w:r>
            <w:proofErr w:type="spellStart"/>
            <w:r w:rsidR="004C2D65" w:rsidRP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тулбокс</w:t>
            </w:r>
            <w:proofErr w:type="spellEnd"/>
            <w:r w:rsidR="004C2D65" w:rsidRP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 xml:space="preserve">, </w:t>
            </w:r>
            <w:r w:rsidR="004C2D65" w:rsidRPr="004C2D6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toolbox</w:t>
            </w:r>
            <w:r w:rsidR="004C2D65" w:rsidRP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)……………………………………………………………</w:t>
            </w:r>
            <w:r w:rsidR="004C2D65">
              <w:rPr>
                <w:rFonts w:ascii="Times New Roman" w:hAnsi="Times New Roman"/>
                <w:color w:val="000000" w:themeColor="text1"/>
                <w:sz w:val="28"/>
                <w:szCs w:val="28"/>
                <w:lang w:val="ru-RU"/>
              </w:rPr>
              <w:t>…</w:t>
            </w:r>
          </w:p>
        </w:tc>
        <w:tc>
          <w:tcPr>
            <w:tcW w:w="533" w:type="dxa"/>
          </w:tcPr>
          <w:p w14:paraId="16741B8F" w14:textId="77777777" w:rsidR="004C2D65" w:rsidRPr="004C2D65" w:rsidRDefault="004C2D65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14:paraId="7F06C919" w14:textId="79B43007" w:rsidR="00A6148A" w:rsidRPr="004C2D65" w:rsidRDefault="004C2D65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A6148A" w14:paraId="784B48C4" w14:textId="77777777" w:rsidTr="00DC2095">
        <w:tc>
          <w:tcPr>
            <w:tcW w:w="9322" w:type="dxa"/>
          </w:tcPr>
          <w:p w14:paraId="5333B989" w14:textId="2B635D9A" w:rsidR="00A6148A" w:rsidRPr="004C2D65" w:rsidRDefault="004C2D65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8.3. Материалы и оборудование, запрещенные на площадке………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……..</w:t>
            </w:r>
          </w:p>
        </w:tc>
        <w:tc>
          <w:tcPr>
            <w:tcW w:w="533" w:type="dxa"/>
          </w:tcPr>
          <w:p w14:paraId="0261AD8A" w14:textId="04B619DE" w:rsidR="00A6148A" w:rsidRPr="004C2D65" w:rsidRDefault="004C2D65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  <w:tr w:rsidR="004C2D65" w14:paraId="0BDDB52D" w14:textId="77777777" w:rsidTr="00DC2095">
        <w:tc>
          <w:tcPr>
            <w:tcW w:w="9322" w:type="dxa"/>
          </w:tcPr>
          <w:p w14:paraId="526ACA40" w14:textId="28D02D19" w:rsidR="004C2D65" w:rsidRPr="004C2D65" w:rsidRDefault="004C2D65" w:rsidP="00977584">
            <w:pPr>
              <w:pStyle w:val="bullet"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</w:rPr>
              <w:t xml:space="preserve">8.4. </w:t>
            </w:r>
            <w:proofErr w:type="spellStart"/>
            <w:r w:rsidRPr="004C2D65">
              <w:rPr>
                <w:rFonts w:ascii="Times New Roman" w:hAnsi="Times New Roman"/>
                <w:sz w:val="28"/>
                <w:szCs w:val="28"/>
              </w:rPr>
              <w:t>Предлагаемая</w:t>
            </w:r>
            <w:proofErr w:type="spellEnd"/>
            <w:r w:rsidRPr="004C2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D65">
              <w:rPr>
                <w:rFonts w:ascii="Times New Roman" w:hAnsi="Times New Roman"/>
                <w:sz w:val="28"/>
                <w:szCs w:val="28"/>
              </w:rPr>
              <w:t>схема</w:t>
            </w:r>
            <w:proofErr w:type="spellEnd"/>
            <w:r w:rsidRPr="004C2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D65">
              <w:rPr>
                <w:rFonts w:ascii="Times New Roman" w:hAnsi="Times New Roman"/>
                <w:sz w:val="28"/>
                <w:szCs w:val="28"/>
              </w:rPr>
              <w:t>конкурсной</w:t>
            </w:r>
            <w:proofErr w:type="spellEnd"/>
            <w:r w:rsidRPr="004C2D6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4C2D65">
              <w:rPr>
                <w:rFonts w:ascii="Times New Roman" w:hAnsi="Times New Roman"/>
                <w:sz w:val="28"/>
                <w:szCs w:val="28"/>
              </w:rPr>
              <w:t>площадки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……………………………</w:t>
            </w:r>
          </w:p>
        </w:tc>
        <w:tc>
          <w:tcPr>
            <w:tcW w:w="533" w:type="dxa"/>
          </w:tcPr>
          <w:p w14:paraId="65DDDFC0" w14:textId="6BB3DDDE" w:rsidR="004C2D65" w:rsidRPr="004C2D65" w:rsidRDefault="004C2D65" w:rsidP="0040040B">
            <w:pPr>
              <w:pStyle w:val="bullet"/>
              <w:jc w:val="right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C2D65">
              <w:rPr>
                <w:rFonts w:ascii="Times New Roman" w:hAnsi="Times New Roman"/>
                <w:sz w:val="28"/>
                <w:szCs w:val="28"/>
                <w:lang w:val="ru-RU"/>
              </w:rPr>
              <w:t>27</w:t>
            </w:r>
          </w:p>
        </w:tc>
      </w:tr>
    </w:tbl>
    <w:p w14:paraId="0A279B7B" w14:textId="77777777" w:rsidR="008162B9" w:rsidRDefault="008162B9" w:rsidP="00977584">
      <w:pPr>
        <w:pStyle w:val="bullet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14:paraId="4D93A2FC" w14:textId="77777777" w:rsidR="00A541EB" w:rsidRDefault="00A541EB" w:rsidP="00072ABD">
      <w:pPr>
        <w:spacing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  <w:bookmarkStart w:id="0" w:name="_Toc489607678"/>
    </w:p>
    <w:p w14:paraId="20CA286F" w14:textId="77777777" w:rsidR="00F55640" w:rsidRDefault="00F55640" w:rsidP="00072ABD">
      <w:pPr>
        <w:spacing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067DEF7D" w14:textId="77777777" w:rsidR="00F55640" w:rsidRDefault="00F55640" w:rsidP="00072ABD">
      <w:pPr>
        <w:spacing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285934A0" w14:textId="77777777" w:rsidR="00F55640" w:rsidRDefault="00F55640" w:rsidP="00072ABD">
      <w:pPr>
        <w:spacing w:line="360" w:lineRule="auto"/>
        <w:jc w:val="both"/>
        <w:rPr>
          <w:rFonts w:ascii="Times New Roman" w:eastAsia="DejaVu Sans" w:hAnsi="Times New Roman" w:cs="Times New Roman"/>
          <w:color w:val="00000A"/>
          <w:sz w:val="28"/>
          <w:szCs w:val="28"/>
        </w:rPr>
      </w:pPr>
    </w:p>
    <w:p w14:paraId="42BFE622" w14:textId="77777777" w:rsidR="00377A72" w:rsidRDefault="00377A72" w:rsidP="00072AB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24F8E50E" w14:textId="77777777" w:rsidR="00DC2095" w:rsidRPr="00A541EB" w:rsidRDefault="00DC2095" w:rsidP="00072ABD">
      <w:pPr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ru-RU"/>
        </w:rPr>
      </w:pPr>
    </w:p>
    <w:p w14:paraId="33E0882C" w14:textId="77777777" w:rsidR="00A541EB" w:rsidRPr="00A541EB" w:rsidRDefault="002656BB" w:rsidP="00072ABD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hyperlink r:id="rId10" w:tgtFrame="_blank" w:tooltip="Все права защищены" w:history="1">
        <w:r w:rsidR="00A541EB" w:rsidRPr="00A541EB">
          <w:rPr>
            <w:rFonts w:ascii="Times New Roman" w:eastAsia="Times New Roman" w:hAnsi="Times New Roman" w:cs="Times New Roman"/>
            <w:sz w:val="20"/>
            <w:szCs w:val="24"/>
            <w:u w:val="single"/>
            <w:lang w:val="en-GB"/>
          </w:rPr>
          <w:t>Copyright</w:t>
        </w:r>
      </w:hyperlink>
      <w:r w:rsidR="00A541EB" w:rsidRPr="00A541EB">
        <w:rPr>
          <w:rFonts w:ascii="Times New Roman" w:eastAsia="Times New Roman" w:hAnsi="Times New Roman" w:cs="Times New Roman"/>
          <w:sz w:val="20"/>
          <w:szCs w:val="24"/>
          <w:lang w:val="en-GB"/>
        </w:rPr>
        <w:t> </w:t>
      </w:r>
      <w:hyperlink r:id="rId11" w:tgtFrame="_blank" w:tooltip="Copyright" w:history="1">
        <w:r w:rsidR="00A541EB" w:rsidRPr="00A541EB">
          <w:rPr>
            <w:rFonts w:ascii="Times New Roman" w:eastAsia="Times New Roman" w:hAnsi="Times New Roman" w:cs="Times New Roman"/>
            <w:sz w:val="20"/>
            <w:szCs w:val="24"/>
            <w:u w:val="single"/>
          </w:rPr>
          <w:t>©</w:t>
        </w:r>
      </w:hyperlink>
      <w:r w:rsidR="00A541EB" w:rsidRPr="00A541EB">
        <w:rPr>
          <w:rFonts w:ascii="Times New Roman" w:eastAsia="Times New Roman" w:hAnsi="Times New Roman" w:cs="Times New Roman"/>
          <w:sz w:val="20"/>
          <w:szCs w:val="24"/>
        </w:rPr>
        <w:t xml:space="preserve"> 2017 СОЮЗ «ВОРЛДСКИЛЛС РОССИЯ» </w:t>
      </w:r>
    </w:p>
    <w:p w14:paraId="47D4C5AB" w14:textId="77777777" w:rsidR="00A541EB" w:rsidRPr="00A541EB" w:rsidRDefault="002656BB" w:rsidP="00072AB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hyperlink r:id="rId12" w:tgtFrame="_blank" w:tooltip="Регистрация авторских прав" w:history="1">
        <w:r w:rsidR="00A541EB" w:rsidRPr="00A541EB">
          <w:rPr>
            <w:rFonts w:ascii="Times New Roman" w:hAnsi="Times New Roman" w:cs="Times New Roman"/>
            <w:sz w:val="20"/>
            <w:u w:val="single"/>
          </w:rPr>
          <w:t>Все права защищены</w:t>
        </w:r>
      </w:hyperlink>
    </w:p>
    <w:p w14:paraId="48B0081D" w14:textId="77777777" w:rsidR="00A541EB" w:rsidRPr="00A541EB" w:rsidRDefault="00A541EB" w:rsidP="00072ABD">
      <w:pPr>
        <w:spacing w:line="360" w:lineRule="auto"/>
        <w:jc w:val="both"/>
        <w:rPr>
          <w:rFonts w:ascii="Times New Roman" w:hAnsi="Times New Roman" w:cs="Times New Roman"/>
          <w:sz w:val="20"/>
        </w:rPr>
      </w:pPr>
      <w:r w:rsidRPr="00A541EB">
        <w:rPr>
          <w:rFonts w:ascii="Times New Roman" w:hAnsi="Times New Roman" w:cs="Times New Roman"/>
          <w:sz w:val="20"/>
        </w:rPr>
        <w:lastRenderedPageBreak/>
        <w:t> </w:t>
      </w:r>
    </w:p>
    <w:p w14:paraId="7385ECE6" w14:textId="043F3700" w:rsidR="00090AC8" w:rsidRPr="0031783A" w:rsidRDefault="00A541EB" w:rsidP="0031783A">
      <w:pPr>
        <w:pStyle w:val="10"/>
        <w:spacing w:after="0" w:line="360" w:lineRule="auto"/>
        <w:jc w:val="both"/>
        <w:rPr>
          <w:sz w:val="34"/>
          <w:szCs w:val="34"/>
        </w:rPr>
      </w:pPr>
      <w:r w:rsidRPr="00A541EB">
        <w:rPr>
          <w:rFonts w:eastAsiaTheme="minorHAnsi"/>
          <w:color w:val="auto"/>
          <w:sz w:val="20"/>
          <w:szCs w:val="22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согласия.</w:t>
      </w:r>
      <w:r w:rsidR="00307740">
        <w:br w:type="page"/>
      </w:r>
      <w:bookmarkStart w:id="1" w:name="_Toc489607679"/>
      <w:bookmarkStart w:id="2" w:name="_Toc54615013"/>
      <w:bookmarkEnd w:id="0"/>
    </w:p>
    <w:p w14:paraId="5D9BBAB3" w14:textId="77777777" w:rsidR="007503D9" w:rsidRPr="00190C9F" w:rsidRDefault="00307740" w:rsidP="00246B49">
      <w:pPr>
        <w:pStyle w:val="-10"/>
        <w:rPr>
          <w:rFonts w:ascii="Times New Roman" w:hAnsi="Times New Roman"/>
          <w:color w:val="auto"/>
          <w:sz w:val="28"/>
          <w:szCs w:val="28"/>
        </w:rPr>
      </w:pPr>
      <w:bookmarkStart w:id="3" w:name="_Toc54615163"/>
      <w:r w:rsidRPr="00190C9F">
        <w:rPr>
          <w:rFonts w:ascii="Times New Roman" w:hAnsi="Times New Roman"/>
          <w:color w:val="auto"/>
          <w:sz w:val="28"/>
          <w:szCs w:val="28"/>
        </w:rPr>
        <w:lastRenderedPageBreak/>
        <w:t xml:space="preserve">1.1. </w:t>
      </w:r>
      <w:bookmarkEnd w:id="1"/>
      <w:r w:rsidRPr="00190C9F">
        <w:rPr>
          <w:rFonts w:ascii="Times New Roman" w:hAnsi="Times New Roman"/>
          <w:color w:val="auto"/>
          <w:sz w:val="28"/>
          <w:szCs w:val="28"/>
        </w:rPr>
        <w:t>Название и описание профессиональной компетенции</w:t>
      </w:r>
      <w:bookmarkEnd w:id="2"/>
      <w:bookmarkEnd w:id="3"/>
    </w:p>
    <w:p w14:paraId="3A5643AA" w14:textId="77777777" w:rsidR="007503D9" w:rsidRPr="00792105" w:rsidRDefault="00307740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  <w:r w:rsidRPr="00792105">
        <w:rPr>
          <w:b/>
          <w:sz w:val="28"/>
          <w:szCs w:val="28"/>
        </w:rPr>
        <w:t>1.1.1</w:t>
      </w:r>
      <w:r w:rsidRPr="00792105">
        <w:rPr>
          <w:b/>
          <w:sz w:val="28"/>
          <w:szCs w:val="28"/>
        </w:rPr>
        <w:tab/>
        <w:t xml:space="preserve">Название профессиональной компетенции: </w:t>
      </w:r>
    </w:p>
    <w:p w14:paraId="1A6E940C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Технология переработки дикорастущего лекарственно - растительного сырья и ягод</w:t>
      </w:r>
    </w:p>
    <w:p w14:paraId="1F32482F" w14:textId="77777777" w:rsidR="007503D9" w:rsidRPr="00792105" w:rsidRDefault="00307740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  <w:r w:rsidRPr="00792105">
        <w:rPr>
          <w:b/>
          <w:sz w:val="28"/>
          <w:szCs w:val="28"/>
        </w:rPr>
        <w:t>1.1.2</w:t>
      </w:r>
      <w:r w:rsidRPr="00792105">
        <w:rPr>
          <w:b/>
          <w:sz w:val="28"/>
          <w:szCs w:val="28"/>
        </w:rPr>
        <w:tab/>
        <w:t>Описание профессиональной компетенции.</w:t>
      </w:r>
    </w:p>
    <w:p w14:paraId="6707F2E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Краткое описание и актуальность компетенции.</w:t>
      </w:r>
    </w:p>
    <w:p w14:paraId="36FECB8E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Профессиональный технолог обеспечивает организацию и выполнение работ по производству, переработке и хранению дикорастущего лекарственно-растительного сырья и ягод.</w:t>
      </w:r>
    </w:p>
    <w:p w14:paraId="67D3EA8A" w14:textId="77777777" w:rsidR="007503D9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Объектами профессиональной деятельности являются:</w:t>
      </w:r>
    </w:p>
    <w:p w14:paraId="47D995CF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-дикорастущее лекарственно-растительное сырье и ягоды; </w:t>
      </w:r>
    </w:p>
    <w:p w14:paraId="015512B3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-технология сбора дикорастущего лекарственно-растительного сырья и ягод;</w:t>
      </w:r>
    </w:p>
    <w:p w14:paraId="37BB111A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-технология определения качества лекарственно-растительного сырья и ягод;</w:t>
      </w:r>
    </w:p>
    <w:p w14:paraId="1E8BF581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-технология производства, переработки и хранения лекарственно-растительного сырья и ягод.</w:t>
      </w:r>
    </w:p>
    <w:p w14:paraId="7A5619BF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упаковка готовой продукции в соответствии с ГОСТ.</w:t>
      </w:r>
    </w:p>
    <w:p w14:paraId="696CB34F" w14:textId="77777777" w:rsidR="007503D9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Работа технолога также включает в себя:</w:t>
      </w:r>
    </w:p>
    <w:p w14:paraId="0A27DE94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-определение качества и количества сырья;</w:t>
      </w:r>
    </w:p>
    <w:p w14:paraId="3692976D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-первичную обработку сырья;</w:t>
      </w:r>
    </w:p>
    <w:p w14:paraId="30C80B43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-упаковку и хранения готовой продукции;</w:t>
      </w:r>
    </w:p>
    <w:p w14:paraId="0564DAF1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-расчёт сырья, массы брутто, нетто, отходов</w:t>
      </w:r>
    </w:p>
    <w:p w14:paraId="6DEB4EE1" w14:textId="765DC932" w:rsidR="007503D9" w:rsidRPr="00262EE0" w:rsidRDefault="00262EE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4" w:name="_Toc489607680"/>
      <w:bookmarkEnd w:id="4"/>
      <w:r>
        <w:rPr>
          <w:b/>
          <w:sz w:val="28"/>
          <w:szCs w:val="28"/>
        </w:rPr>
        <w:t>1.2. В</w:t>
      </w:r>
      <w:r w:rsidRPr="00262EE0">
        <w:rPr>
          <w:b/>
          <w:sz w:val="28"/>
          <w:szCs w:val="28"/>
        </w:rPr>
        <w:t>ажность и значение настоящего документа</w:t>
      </w:r>
    </w:p>
    <w:p w14:paraId="773E06B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При этом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признаёт авторское право </w:t>
      </w:r>
      <w:proofErr w:type="spellStart"/>
      <w:r>
        <w:rPr>
          <w:sz w:val="28"/>
          <w:szCs w:val="28"/>
          <w:lang w:val="en-US"/>
        </w:rPr>
        <w:t>WorldSkills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International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). </w:t>
      </w:r>
      <w:proofErr w:type="gramStart"/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 также признаёт права интеллектуальной собственности </w:t>
      </w:r>
      <w:r>
        <w:rPr>
          <w:sz w:val="28"/>
          <w:szCs w:val="28"/>
          <w:lang w:val="en-US"/>
        </w:rPr>
        <w:t>WSI</w:t>
      </w:r>
      <w:r>
        <w:rPr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14:paraId="2195B4B7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Каждый эксперт и участник должен знать и понимать данное Техническое описание.</w:t>
      </w:r>
    </w:p>
    <w:p w14:paraId="0742968B" w14:textId="0605811B" w:rsidR="007503D9" w:rsidRPr="00262EE0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5" w:name="_Toc489607681"/>
      <w:bookmarkEnd w:id="5"/>
      <w:r w:rsidRPr="00262EE0">
        <w:rPr>
          <w:b/>
          <w:caps/>
          <w:sz w:val="28"/>
          <w:szCs w:val="28"/>
        </w:rPr>
        <w:t xml:space="preserve">1.3. </w:t>
      </w:r>
      <w:r w:rsidR="00262EE0">
        <w:rPr>
          <w:b/>
          <w:sz w:val="28"/>
          <w:szCs w:val="28"/>
        </w:rPr>
        <w:t>А</w:t>
      </w:r>
      <w:r w:rsidR="00262EE0" w:rsidRPr="00262EE0">
        <w:rPr>
          <w:b/>
          <w:sz w:val="28"/>
          <w:szCs w:val="28"/>
        </w:rPr>
        <w:t>ссоциированные документы</w:t>
      </w:r>
    </w:p>
    <w:p w14:paraId="2095FF9B" w14:textId="77777777" w:rsidR="007503D9" w:rsidRDefault="00307740" w:rsidP="00072ABD">
      <w:pPr>
        <w:pStyle w:val="aff6"/>
        <w:rPr>
          <w:sz w:val="28"/>
          <w:szCs w:val="28"/>
        </w:rPr>
      </w:pPr>
      <w:r>
        <w:rPr>
          <w:sz w:val="28"/>
          <w:szCs w:val="28"/>
        </w:rPr>
        <w:lastRenderedPageBreak/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14:paraId="357B9E1F" w14:textId="77777777" w:rsidR="007503D9" w:rsidRDefault="00307740" w:rsidP="00072ABD">
      <w:pPr>
        <w:pStyle w:val="10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t>WSR, Регламент проведения чемпионата;</w:t>
      </w:r>
    </w:p>
    <w:p w14:paraId="626DE9AB" w14:textId="77777777" w:rsidR="007503D9" w:rsidRDefault="00307740" w:rsidP="00072ABD">
      <w:pPr>
        <w:pStyle w:val="10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WSR, онлайн-ресурсы, </w:t>
      </w:r>
      <w:proofErr w:type="gramStart"/>
      <w:r>
        <w:rPr>
          <w:sz w:val="28"/>
          <w:szCs w:val="28"/>
        </w:rPr>
        <w:t>указанные</w:t>
      </w:r>
      <w:proofErr w:type="gramEnd"/>
      <w:r>
        <w:rPr>
          <w:sz w:val="28"/>
          <w:szCs w:val="28"/>
        </w:rPr>
        <w:t xml:space="preserve"> в данном документе.</w:t>
      </w:r>
    </w:p>
    <w:p w14:paraId="2DAA403B" w14:textId="77777777" w:rsidR="007503D9" w:rsidRDefault="00307740" w:rsidP="00072ABD">
      <w:pPr>
        <w:pStyle w:val="10"/>
        <w:numPr>
          <w:ilvl w:val="0"/>
          <w:numId w:val="2"/>
        </w:numPr>
        <w:spacing w:after="0"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, политика и нормативные положения</w:t>
      </w:r>
    </w:p>
    <w:p w14:paraId="776EDB9E" w14:textId="77777777" w:rsidR="007503D9" w:rsidRDefault="00307740" w:rsidP="00072ABD">
      <w:pPr>
        <w:pStyle w:val="10"/>
        <w:numPr>
          <w:ilvl w:val="0"/>
          <w:numId w:val="2"/>
        </w:numPr>
        <w:spacing w:after="0" w:line="360" w:lineRule="auto"/>
        <w:ind w:left="0" w:firstLine="0"/>
        <w:jc w:val="both"/>
      </w:pPr>
      <w:r>
        <w:rPr>
          <w:sz w:val="28"/>
          <w:szCs w:val="28"/>
        </w:rPr>
        <w:t>Инструкция по охране труда и технике безопасности по компетенции</w:t>
      </w:r>
      <w:r>
        <w:br w:type="page"/>
      </w:r>
    </w:p>
    <w:p w14:paraId="72EC2179" w14:textId="77777777" w:rsidR="007503D9" w:rsidRPr="00090AC8" w:rsidRDefault="00307740" w:rsidP="00E92F80">
      <w:pPr>
        <w:pStyle w:val="-10"/>
        <w:rPr>
          <w:rFonts w:ascii="Times New Roman" w:hAnsi="Times New Roman"/>
          <w:color w:val="auto"/>
          <w:sz w:val="28"/>
          <w:szCs w:val="28"/>
        </w:rPr>
      </w:pPr>
      <w:bookmarkStart w:id="6" w:name="_Toc489607682"/>
      <w:bookmarkStart w:id="7" w:name="_Toc54615014"/>
      <w:bookmarkStart w:id="8" w:name="_Toc54615164"/>
      <w:r w:rsidRPr="00090AC8">
        <w:rPr>
          <w:rFonts w:ascii="Times New Roman" w:hAnsi="Times New Roman"/>
          <w:color w:val="auto"/>
          <w:sz w:val="28"/>
          <w:szCs w:val="28"/>
        </w:rPr>
        <w:lastRenderedPageBreak/>
        <w:t>2. СПЕЦИФИКАЦИЯ СТАНДАРТА WORLDSKILLS (WSSS</w:t>
      </w:r>
      <w:bookmarkEnd w:id="6"/>
      <w:r w:rsidRPr="00090AC8">
        <w:rPr>
          <w:rFonts w:ascii="Times New Roman" w:hAnsi="Times New Roman"/>
          <w:color w:val="auto"/>
          <w:sz w:val="28"/>
          <w:szCs w:val="28"/>
        </w:rPr>
        <w:t>)</w:t>
      </w:r>
      <w:bookmarkEnd w:id="7"/>
      <w:bookmarkEnd w:id="8"/>
    </w:p>
    <w:p w14:paraId="67CD2082" w14:textId="48443880" w:rsidR="007503D9" w:rsidRPr="00AC4D4D" w:rsidRDefault="00AC4D4D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9" w:name="_Toc489607683"/>
      <w:bookmarkEnd w:id="9"/>
      <w:r>
        <w:rPr>
          <w:b/>
          <w:sz w:val="28"/>
          <w:szCs w:val="28"/>
        </w:rPr>
        <w:t>2.1. О</w:t>
      </w:r>
      <w:r w:rsidRPr="00AC4D4D">
        <w:rPr>
          <w:b/>
          <w:sz w:val="28"/>
          <w:szCs w:val="28"/>
        </w:rPr>
        <w:t xml:space="preserve">бщие сведения о спецификации стандартов </w:t>
      </w:r>
      <w:proofErr w:type="spellStart"/>
      <w:r w:rsidRPr="00AC4D4D">
        <w:rPr>
          <w:b/>
          <w:sz w:val="28"/>
          <w:szCs w:val="28"/>
        </w:rPr>
        <w:t>worldskills</w:t>
      </w:r>
      <w:proofErr w:type="spellEnd"/>
      <w:r w:rsidRPr="00AC4D4D">
        <w:rPr>
          <w:b/>
          <w:sz w:val="28"/>
          <w:szCs w:val="28"/>
        </w:rPr>
        <w:t xml:space="preserve"> </w:t>
      </w:r>
      <w:r w:rsidR="00786356" w:rsidRPr="00AC4D4D">
        <w:rPr>
          <w:b/>
          <w:sz w:val="28"/>
          <w:szCs w:val="28"/>
        </w:rPr>
        <w:t>(WSSS</w:t>
      </w:r>
      <w:r w:rsidRPr="00AC4D4D">
        <w:rPr>
          <w:b/>
          <w:sz w:val="28"/>
          <w:szCs w:val="28"/>
        </w:rPr>
        <w:t>)</w:t>
      </w:r>
    </w:p>
    <w:p w14:paraId="4364F75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>
        <w:rPr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14:paraId="13709AF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в той степени, в которой они могут быть реализованы. Таким образом,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14:paraId="61F5ECF1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соревнованиях по компетенции проверка знаний и понимания осуществляется посредством оценки выполнения практической работы. Отдельных теоретических тестов на знание и понимание не предусмотрено.</w:t>
      </w:r>
    </w:p>
    <w:p w14:paraId="328FB304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разделена на четкие разделы с номерами и заголовками.</w:t>
      </w:r>
      <w:proofErr w:type="gramEnd"/>
    </w:p>
    <w:p w14:paraId="4DD375A5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Каждому разделу назначен процент относительной важности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Сумма всех процентов относительной важности составляет 100.</w:t>
      </w:r>
    </w:p>
    <w:p w14:paraId="445528F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Они должны отражать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14:paraId="12104B8B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в максимально возможной степени. Допускаются колебания в пределах 5% при условии, что они не исказят весовые коэффициенты, заданные условиями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162ECA7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br w:type="page"/>
      </w:r>
    </w:p>
    <w:tbl>
      <w:tblPr>
        <w:tblStyle w:val="15"/>
        <w:tblW w:w="0" w:type="auto"/>
        <w:tblCellMar>
          <w:left w:w="92" w:type="dxa"/>
        </w:tblCellMar>
        <w:tblLook w:val="04A0" w:firstRow="1" w:lastRow="0" w:firstColumn="1" w:lastColumn="0" w:noHBand="0" w:noVBand="1"/>
      </w:tblPr>
      <w:tblGrid>
        <w:gridCol w:w="340"/>
        <w:gridCol w:w="8058"/>
        <w:gridCol w:w="1441"/>
      </w:tblGrid>
      <w:tr w:rsidR="007503D9" w:rsidRPr="00072ABD" w14:paraId="79BA7953" w14:textId="77777777" w:rsidTr="00072ABD">
        <w:tc>
          <w:tcPr>
            <w:tcW w:w="0" w:type="auto"/>
            <w:gridSpan w:val="2"/>
            <w:shd w:val="clear" w:color="auto" w:fill="5B9BD5" w:themeFill="accent1"/>
            <w:tcMar>
              <w:left w:w="92" w:type="dxa"/>
            </w:tcMar>
            <w:vAlign w:val="center"/>
          </w:tcPr>
          <w:p w14:paraId="1C1B2A0E" w14:textId="0DF8A23F" w:rsidR="007503D9" w:rsidRPr="00072ABD" w:rsidRDefault="00072ABD" w:rsidP="00072ABD">
            <w:pPr>
              <w:pStyle w:val="10"/>
              <w:pageBreakBefore/>
              <w:tabs>
                <w:tab w:val="right" w:leader="dot" w:pos="9825"/>
              </w:tabs>
              <w:spacing w:after="0" w:line="240" w:lineRule="auto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72ABD">
              <w:rPr>
                <w:b/>
                <w:bCs/>
                <w:color w:val="FFFFFF" w:themeColor="background1"/>
                <w:sz w:val="28"/>
                <w:szCs w:val="28"/>
              </w:rPr>
              <w:lastRenderedPageBreak/>
              <w:t>Разделы</w:t>
            </w:r>
          </w:p>
        </w:tc>
        <w:tc>
          <w:tcPr>
            <w:tcW w:w="0" w:type="auto"/>
            <w:shd w:val="clear" w:color="auto" w:fill="5B9BD5" w:themeFill="accent1"/>
            <w:tcMar>
              <w:left w:w="92" w:type="dxa"/>
            </w:tcMar>
            <w:vAlign w:val="center"/>
          </w:tcPr>
          <w:p w14:paraId="59290C3D" w14:textId="77777777" w:rsidR="007503D9" w:rsidRPr="00072ABD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proofErr w:type="spellStart"/>
            <w:r w:rsidRPr="00072ABD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Важность</w:t>
            </w:r>
            <w:proofErr w:type="spellEnd"/>
          </w:p>
          <w:p w14:paraId="16C75FFF" w14:textId="77777777" w:rsidR="007503D9" w:rsidRPr="00072ABD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072ABD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(%)</w:t>
            </w:r>
          </w:p>
        </w:tc>
      </w:tr>
      <w:tr w:rsidR="007503D9" w14:paraId="143DB06B" w14:textId="77777777" w:rsidTr="00072ABD"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01CD4E22" w14:textId="77777777" w:rsidR="007503D9" w:rsidRPr="001D38CC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38C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1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3C3B0DE6" w14:textId="77777777" w:rsidR="007503D9" w:rsidRPr="00107DA6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07DA6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Организация работы, безопасность, санитария и гигиена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4090F617" w14:textId="77777777" w:rsidR="007503D9" w:rsidRPr="001D38CC" w:rsidRDefault="001D38CC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</w:pPr>
            <w:r w:rsidRPr="001D38C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7503D9" w14:paraId="2D97AD88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DA5A71B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77086D0E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194C9F69" w14:textId="77777777" w:rsidR="007503D9" w:rsidRPr="00446181" w:rsidRDefault="00656861" w:rsidP="00072ABD">
            <w:pPr>
              <w:pStyle w:val="10"/>
              <w:numPr>
                <w:ilvl w:val="0"/>
                <w:numId w:val="1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Стандарты и законодательство</w:t>
            </w:r>
            <w:r w:rsidR="00307740" w:rsidRPr="00446181">
              <w:rPr>
                <w:rFonts w:eastAsia="Times New Roman"/>
                <w:bCs/>
                <w:sz w:val="28"/>
                <w:szCs w:val="28"/>
              </w:rPr>
              <w:t>, связанные с охран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>ой труда, техникой безопасности</w:t>
            </w:r>
            <w:r w:rsidR="00307740" w:rsidRPr="00446181">
              <w:rPr>
                <w:rFonts w:eastAsia="Times New Roman"/>
                <w:bCs/>
                <w:sz w:val="28"/>
                <w:szCs w:val="28"/>
              </w:rPr>
              <w:t>,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 защитой, санитарией,</w:t>
            </w:r>
            <w:r w:rsidR="00307740" w:rsidRPr="00446181">
              <w:rPr>
                <w:rFonts w:eastAsia="Times New Roman"/>
                <w:bCs/>
                <w:sz w:val="28"/>
                <w:szCs w:val="28"/>
              </w:rPr>
              <w:t xml:space="preserve"> гигиеной в пищевой промышленности;</w:t>
            </w:r>
          </w:p>
          <w:p w14:paraId="2B8C3339" w14:textId="77777777" w:rsidR="007503D9" w:rsidRPr="00245F9E" w:rsidRDefault="00307740" w:rsidP="00072ABD">
            <w:pPr>
              <w:pStyle w:val="10"/>
              <w:numPr>
                <w:ilvl w:val="0"/>
                <w:numId w:val="1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Ассортимент, применение и обслуживани</w:t>
            </w:r>
            <w:r w:rsidR="00656861" w:rsidRPr="00446181">
              <w:rPr>
                <w:rFonts w:eastAsia="Times New Roman"/>
                <w:bCs/>
                <w:sz w:val="28"/>
                <w:szCs w:val="28"/>
              </w:rPr>
              <w:t xml:space="preserve">е средств индивидуальной защиты, применяемых в отрасли 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>в любых законных обстоятельствах;</w:t>
            </w:r>
          </w:p>
          <w:p w14:paraId="3C95CE66" w14:textId="77777777" w:rsidR="007503D9" w:rsidRPr="00245F9E" w:rsidRDefault="00656861" w:rsidP="00072ABD">
            <w:pPr>
              <w:pStyle w:val="10"/>
              <w:numPr>
                <w:ilvl w:val="0"/>
                <w:numId w:val="1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245F9E">
              <w:rPr>
                <w:rFonts w:eastAsia="Times New Roman"/>
                <w:bCs/>
                <w:sz w:val="28"/>
                <w:szCs w:val="28"/>
              </w:rPr>
              <w:t xml:space="preserve">Принципы подготовки </w:t>
            </w:r>
            <w:r w:rsidR="00307740" w:rsidRPr="00245F9E">
              <w:rPr>
                <w:rFonts w:eastAsia="Times New Roman"/>
                <w:bCs/>
                <w:sz w:val="28"/>
                <w:szCs w:val="28"/>
              </w:rPr>
              <w:t>помещений и тары для производственного процесса и хранения;</w:t>
            </w:r>
          </w:p>
          <w:p w14:paraId="7EE5F253" w14:textId="7DEBDB3C" w:rsidR="007503D9" w:rsidRPr="00446181" w:rsidRDefault="00307740" w:rsidP="00072ABD">
            <w:pPr>
              <w:pStyle w:val="10"/>
              <w:numPr>
                <w:ilvl w:val="0"/>
                <w:numId w:val="1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245F9E">
              <w:rPr>
                <w:rFonts w:eastAsia="Times New Roman"/>
                <w:bCs/>
                <w:sz w:val="28"/>
                <w:szCs w:val="28"/>
              </w:rPr>
              <w:t>Принципы подготовки и обслуживания технологического оборудования по производству продукции из дикорастущего лекарственно-растительного сырья и ягод.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568E5675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7732FA9B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2EE90AE1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D5336BA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sz w:val="28"/>
                <w:szCs w:val="28"/>
                <w:lang w:val="en-AU"/>
              </w:rPr>
            </w:pP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Специалист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должен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уметь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:</w:t>
            </w:r>
          </w:p>
          <w:p w14:paraId="3C674102" w14:textId="77777777" w:rsidR="007503D9" w:rsidRPr="00446181" w:rsidRDefault="00307740" w:rsidP="00072ABD">
            <w:pPr>
              <w:pStyle w:val="10"/>
              <w:numPr>
                <w:ilvl w:val="0"/>
                <w:numId w:val="15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Обеспечить безопасность труда в отношении самого себя и окружающих;</w:t>
            </w:r>
          </w:p>
          <w:p w14:paraId="6035AF7C" w14:textId="77777777" w:rsidR="007503D9" w:rsidRPr="00446181" w:rsidRDefault="00970317" w:rsidP="00072ABD">
            <w:pPr>
              <w:pStyle w:val="10"/>
              <w:numPr>
                <w:ilvl w:val="0"/>
                <w:numId w:val="15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Выбирать, носить </w:t>
            </w:r>
            <w:r w:rsidR="00307740" w:rsidRPr="00446181">
              <w:rPr>
                <w:rFonts w:eastAsia="Times New Roman"/>
                <w:bCs/>
                <w:sz w:val="28"/>
                <w:szCs w:val="28"/>
              </w:rPr>
              <w:t xml:space="preserve">и обслуживать </w:t>
            </w:r>
            <w:proofErr w:type="gramStart"/>
            <w:r w:rsidR="00307740" w:rsidRPr="00446181">
              <w:rPr>
                <w:rFonts w:eastAsia="Times New Roman"/>
                <w:bCs/>
                <w:sz w:val="28"/>
                <w:szCs w:val="28"/>
              </w:rPr>
              <w:t>СИЗ</w:t>
            </w:r>
            <w:proofErr w:type="gramEnd"/>
            <w:r w:rsidR="00307740" w:rsidRPr="00446181">
              <w:rPr>
                <w:rFonts w:eastAsia="Times New Roman"/>
                <w:bCs/>
                <w:sz w:val="28"/>
                <w:szCs w:val="28"/>
              </w:rPr>
              <w:t xml:space="preserve"> в соответствии с требованиями;</w:t>
            </w:r>
          </w:p>
          <w:p w14:paraId="069A0603" w14:textId="77777777" w:rsidR="007503D9" w:rsidRPr="00446181" w:rsidRDefault="00307740" w:rsidP="00072ABD">
            <w:pPr>
              <w:pStyle w:val="10"/>
              <w:numPr>
                <w:ilvl w:val="0"/>
                <w:numId w:val="15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Распознавать опасные ситуации и принимать надлежащие меры в отношении собственной безопасности и безопасности иных лиц;</w:t>
            </w:r>
          </w:p>
          <w:p w14:paraId="5DE54C06" w14:textId="77777777" w:rsidR="007503D9" w:rsidRPr="00446181" w:rsidRDefault="00307740" w:rsidP="00072ABD">
            <w:pPr>
              <w:pStyle w:val="10"/>
              <w:numPr>
                <w:ilvl w:val="0"/>
                <w:numId w:val="12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Подготовить помещение и тару для переработки сырья и хранения готовой продукции;</w:t>
            </w:r>
          </w:p>
          <w:p w14:paraId="40A25F17" w14:textId="77777777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Подготовить помещение и тару для процесса ферментации сырья;</w:t>
            </w:r>
          </w:p>
          <w:p w14:paraId="3026D830" w14:textId="1B7095BE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Подготовить помещение и тару для хранения закупаемых, заготавливаемых продуктов и сырья; </w:t>
            </w:r>
          </w:p>
          <w:p w14:paraId="5D407351" w14:textId="77777777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Правильно выбирать, применять и хранить инвентарь и инструменты;</w:t>
            </w:r>
          </w:p>
          <w:p w14:paraId="0C94C804" w14:textId="77777777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Обслуживать технологическое оборудование производства продукции из дикорастущего лекарственно-растительного сырья и ягод;</w:t>
            </w:r>
          </w:p>
          <w:p w14:paraId="42C9EFE9" w14:textId="77777777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Выполнять требования по охране труда и технике безопасности, са</w:t>
            </w:r>
            <w:r w:rsidR="00970317" w:rsidRPr="00446181">
              <w:rPr>
                <w:rFonts w:eastAsia="Times New Roman"/>
                <w:bCs/>
                <w:sz w:val="28"/>
                <w:szCs w:val="28"/>
              </w:rPr>
              <w:t>нитарии, гигиены;</w:t>
            </w:r>
          </w:p>
          <w:p w14:paraId="580588CC" w14:textId="77777777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Выполнять требования техники безопасности при работе с электрооборудованием;</w:t>
            </w:r>
          </w:p>
          <w:p w14:paraId="16A9F6AB" w14:textId="6ED9E16E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Осуществлять проверку исправности контрольно-измерительных приборов и автоматики при производстве продукции из дикорастущего лекарственно </w:t>
            </w:r>
            <w:proofErr w:type="gram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>–р</w:t>
            </w:r>
            <w:proofErr w:type="gramEnd"/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>астительного сырья и ягод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168A948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64EB6CAF" w14:textId="77777777" w:rsidTr="00072ABD"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79C50923" w14:textId="77777777" w:rsidR="007503D9" w:rsidRPr="00307740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307740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lastRenderedPageBreak/>
              <w:t>2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16FC753C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44618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Технологии сбора и анализ качества сырья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6E2A3977" w14:textId="77777777" w:rsidR="007503D9" w:rsidRDefault="001D38CC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7503D9" w14:paraId="6D241C80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6B5697D" w14:textId="77777777" w:rsidR="007503D9" w:rsidRPr="00590F35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689CBA2C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Специалист должен знать и понимать:</w:t>
            </w:r>
          </w:p>
          <w:p w14:paraId="5F9F1B0D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Ассортимент, время сборки, показатели качества, условия и сроки приёмки, хранения транспортировки дикорастущих плодов, грибов и ягод;</w:t>
            </w:r>
          </w:p>
          <w:p w14:paraId="75DD9F3B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Виды лекарственно-растительного сырья и ягод, их характеристику, районы произрастания, общие правила сбора, приёмки, сушки, переработки дикоросов;</w:t>
            </w:r>
          </w:p>
          <w:p w14:paraId="52328EA6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Требования к качеству дикорастущего лекарственно-растительного сырья и ягод;</w:t>
            </w:r>
          </w:p>
          <w:p w14:paraId="789745A7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Специфику сбора и приёмки дикорастущего лекарственно-растительного сырья и ягод;</w:t>
            </w:r>
          </w:p>
          <w:p w14:paraId="5E57FF38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Классификацию продуктов переработки дикорастущего лекарственно-растительного сырья, плодов, грибов, ягод;</w:t>
            </w:r>
          </w:p>
          <w:p w14:paraId="648797AD" w14:textId="3149AC3C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Продукты переработки дикорастущего лекарственно-растительного сырья, плодов, грибов, ягод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40D2AC2D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661CAA87" w14:textId="77777777" w:rsidTr="00072ABD">
        <w:trPr>
          <w:trHeight w:val="1996"/>
        </w:trPr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D6658C2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7A67C07F" w14:textId="77777777" w:rsidR="007503D9" w:rsidRPr="00072ABD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72ABD">
              <w:rPr>
                <w:rFonts w:eastAsia="Times New Roman"/>
                <w:bCs/>
                <w:sz w:val="28"/>
                <w:szCs w:val="28"/>
              </w:rPr>
              <w:t>Специалист должен уметь:</w:t>
            </w:r>
          </w:p>
          <w:p w14:paraId="7950C6EA" w14:textId="410FBC35" w:rsidR="007503D9" w:rsidRPr="00072ABD" w:rsidRDefault="00072ABD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hanging="16"/>
              <w:contextualSpacing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072ABD">
              <w:rPr>
                <w:rFonts w:eastAsia="Times New Roman"/>
                <w:bCs/>
                <w:sz w:val="28"/>
                <w:szCs w:val="28"/>
              </w:rPr>
              <w:t>П</w:t>
            </w:r>
            <w:r w:rsidR="00325615" w:rsidRPr="00072ABD">
              <w:rPr>
                <w:rFonts w:eastAsia="Times New Roman"/>
                <w:bCs/>
                <w:sz w:val="28"/>
                <w:szCs w:val="28"/>
              </w:rPr>
              <w:t xml:space="preserve">ользоваться каталогами </w:t>
            </w:r>
            <w:r w:rsidR="00307740" w:rsidRPr="00072ABD">
              <w:rPr>
                <w:rFonts w:eastAsia="Times New Roman"/>
                <w:bCs/>
                <w:sz w:val="28"/>
                <w:szCs w:val="28"/>
              </w:rPr>
              <w:t>для распознавания вида и фазы заготавливаемого дикорастущего лекарственно-растительного сырья и ягод;</w:t>
            </w:r>
          </w:p>
          <w:p w14:paraId="2AEBE5BC" w14:textId="77777777" w:rsidR="007503D9" w:rsidRPr="00072ABD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hanging="1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Определять вид, количество и качество дикорастущего лекарственно растительного сырья органолептическим методом и с помощью специального оборудования (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</w:rPr>
              <w:t>экотестеры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,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</w:rPr>
              <w:t>эковизоры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 и т.д.);</w:t>
            </w:r>
          </w:p>
          <w:p w14:paraId="46530951" w14:textId="2CA57F38" w:rsidR="007503D9" w:rsidRPr="00446181" w:rsidRDefault="00307740" w:rsidP="00072ABD">
            <w:pPr>
              <w:pStyle w:val="10"/>
              <w:numPr>
                <w:ilvl w:val="0"/>
                <w:numId w:val="4"/>
              </w:numPr>
              <w:tabs>
                <w:tab w:val="right" w:leader="dot" w:pos="9825"/>
              </w:tabs>
              <w:spacing w:after="0" w:line="240" w:lineRule="auto"/>
              <w:ind w:left="0" w:hanging="16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Пользоваться весовым оборудованием согласно инструкции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7A994C9A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3F460ECA" w14:textId="77777777" w:rsidTr="00072ABD"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74C6DD2C" w14:textId="77777777" w:rsidR="007503D9" w:rsidRPr="00307740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sz w:val="28"/>
                <w:szCs w:val="28"/>
              </w:rPr>
            </w:pPr>
            <w:r w:rsidRPr="00307740">
              <w:rPr>
                <w:rFonts w:eastAsia="Times New Roman"/>
                <w:bCs/>
                <w:color w:val="FFFFFF" w:themeColor="background1"/>
                <w:sz w:val="28"/>
                <w:szCs w:val="28"/>
                <w:lang w:val="en-AU"/>
              </w:rPr>
              <w:t>3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0C1FE2EA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446181">
              <w:rPr>
                <w:rFonts w:eastAsia="Times New Roman"/>
                <w:b/>
                <w:bCs/>
                <w:color w:val="FFFFFF"/>
                <w:sz w:val="28"/>
                <w:szCs w:val="28"/>
              </w:rPr>
              <w:t>Технологии изготовления продукции и сырья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3E50DD49" w14:textId="77777777" w:rsidR="007503D9" w:rsidRDefault="001D38CC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39</w:t>
            </w:r>
          </w:p>
        </w:tc>
      </w:tr>
      <w:tr w:rsidR="007503D9" w14:paraId="15D7CE82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7DB229FB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70170C7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ind w:right="244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sz w:val="28"/>
                <w:szCs w:val="28"/>
              </w:rPr>
              <w:t>Специалист должен знать и понимать:</w:t>
            </w:r>
          </w:p>
          <w:p w14:paraId="4D506007" w14:textId="77777777" w:rsidR="007503D9" w:rsidRPr="00446181" w:rsidRDefault="00307740" w:rsidP="00072ABD">
            <w:pPr>
              <w:pStyle w:val="10"/>
              <w:numPr>
                <w:ilvl w:val="0"/>
                <w:numId w:val="17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sz w:val="28"/>
                <w:szCs w:val="28"/>
              </w:rPr>
              <w:t>Устройство и принципы функционирования весового оборудования;</w:t>
            </w:r>
          </w:p>
          <w:p w14:paraId="1F80CF4D" w14:textId="77777777" w:rsidR="007503D9" w:rsidRPr="00446181" w:rsidRDefault="00307740" w:rsidP="00072ABD">
            <w:pPr>
              <w:pStyle w:val="10"/>
              <w:numPr>
                <w:ilvl w:val="0"/>
                <w:numId w:val="16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sz w:val="28"/>
                <w:szCs w:val="28"/>
              </w:rPr>
              <w:t>Устройство и принципы функционирования оборудования по скрутке чайного листа (роллер);</w:t>
            </w:r>
          </w:p>
          <w:p w14:paraId="2B9D7FE3" w14:textId="77777777" w:rsidR="007503D9" w:rsidRPr="00446181" w:rsidRDefault="00307740" w:rsidP="00072ABD">
            <w:pPr>
              <w:pStyle w:val="10"/>
              <w:numPr>
                <w:ilvl w:val="0"/>
                <w:numId w:val="16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sz w:val="28"/>
                <w:szCs w:val="28"/>
              </w:rPr>
              <w:t>Устройство и принципы функцион</w:t>
            </w:r>
            <w:r w:rsidR="00325615">
              <w:rPr>
                <w:rFonts w:eastAsia="Times New Roman"/>
                <w:sz w:val="28"/>
                <w:szCs w:val="28"/>
              </w:rPr>
              <w:t xml:space="preserve">ирования оборудования по сушке </w:t>
            </w:r>
            <w:r w:rsidRPr="00446181">
              <w:rPr>
                <w:rFonts w:eastAsia="Times New Roman"/>
                <w:sz w:val="28"/>
                <w:szCs w:val="28"/>
              </w:rPr>
              <w:t>чайного листа (сушильный шкаф);</w:t>
            </w:r>
          </w:p>
          <w:p w14:paraId="543FE2CF" w14:textId="77777777" w:rsidR="007503D9" w:rsidRPr="00446181" w:rsidRDefault="00307740" w:rsidP="00072ABD">
            <w:pPr>
              <w:pStyle w:val="10"/>
              <w:numPr>
                <w:ilvl w:val="0"/>
                <w:numId w:val="16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Устройство и принципы функционирования оборудования по отжиму сока (соковыжималка);</w:t>
            </w:r>
          </w:p>
          <w:p w14:paraId="31ECF3A5" w14:textId="77777777" w:rsidR="007503D9" w:rsidRPr="00446181" w:rsidRDefault="00307740" w:rsidP="00072ABD">
            <w:pPr>
              <w:pStyle w:val="10"/>
              <w:numPr>
                <w:ilvl w:val="0"/>
                <w:numId w:val="16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AU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Устройство и принципы функционирован</w:t>
            </w:r>
            <w:r w:rsidR="00325615">
              <w:rPr>
                <w:rFonts w:eastAsia="Times New Roman"/>
                <w:bCs/>
                <w:sz w:val="28"/>
                <w:szCs w:val="28"/>
              </w:rPr>
              <w:t xml:space="preserve">ия оборудования по измельчению </w:t>
            </w:r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(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мясорубка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);</w:t>
            </w:r>
          </w:p>
          <w:p w14:paraId="6A4BCF9D" w14:textId="77777777" w:rsidR="007503D9" w:rsidRPr="00446181" w:rsidRDefault="00307740" w:rsidP="00072ABD">
            <w:pPr>
              <w:pStyle w:val="10"/>
              <w:numPr>
                <w:ilvl w:val="0"/>
                <w:numId w:val="16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  <w:lang w:val="en-AU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Устройство и принципы функционировани</w:t>
            </w:r>
            <w:r w:rsidR="00325615">
              <w:rPr>
                <w:rFonts w:eastAsia="Times New Roman"/>
                <w:bCs/>
                <w:sz w:val="28"/>
                <w:szCs w:val="28"/>
              </w:rPr>
              <w:t>я оборудования по замораживанию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 </w:t>
            </w:r>
            <w:r w:rsidR="00325615">
              <w:rPr>
                <w:rFonts w:eastAsia="Times New Roman"/>
                <w:bCs/>
                <w:sz w:val="28"/>
                <w:szCs w:val="28"/>
                <w:lang w:val="en-AU"/>
              </w:rPr>
              <w:t>(</w:t>
            </w:r>
            <w:proofErr w:type="spellStart"/>
            <w:r w:rsidR="00325615">
              <w:rPr>
                <w:rFonts w:eastAsia="Times New Roman"/>
                <w:bCs/>
                <w:sz w:val="28"/>
                <w:szCs w:val="28"/>
                <w:lang w:val="en-AU"/>
              </w:rPr>
              <w:t>шкаф</w:t>
            </w:r>
            <w:proofErr w:type="spellEnd"/>
            <w:r w:rsidR="00325615">
              <w:rPr>
                <w:rFonts w:eastAsia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шоковой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заморозки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);</w:t>
            </w:r>
          </w:p>
          <w:p w14:paraId="7968AF98" w14:textId="77777777" w:rsidR="007503D9" w:rsidRPr="00446181" w:rsidRDefault="00307740" w:rsidP="00072ABD">
            <w:pPr>
              <w:pStyle w:val="10"/>
              <w:numPr>
                <w:ilvl w:val="0"/>
                <w:numId w:val="16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>Устройство и принципы функциониро</w:t>
            </w:r>
            <w:r w:rsidR="00325615">
              <w:rPr>
                <w:rFonts w:eastAsia="Times New Roman"/>
                <w:bCs/>
                <w:sz w:val="28"/>
                <w:szCs w:val="28"/>
              </w:rPr>
              <w:t xml:space="preserve">вания оборудования по упаковке 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>(вакуумный упаковщик);</w:t>
            </w:r>
          </w:p>
          <w:p w14:paraId="40255A32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lastRenderedPageBreak/>
              <w:t>Технологию производства продукции из дикорастущего лекарственно-растительного сырья (соков, джемов, варенья, суфле, конфет, чаёв, чипсов и других готовых продуктов);</w:t>
            </w:r>
          </w:p>
          <w:p w14:paraId="0EAB0A01" w14:textId="3107CDF4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Принципы составления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</w:rPr>
              <w:t>технолгических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 карт готовой  продукции из дикорастущего лекарственно-растительного сырья и ягод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52AB6F40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72801DA4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31A060E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6866FCBC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Специалист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должен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уметь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  <w:lang w:val="en-AU"/>
              </w:rPr>
              <w:t>:</w:t>
            </w:r>
          </w:p>
          <w:p w14:paraId="51FA943C" w14:textId="77777777" w:rsidR="007503D9" w:rsidRPr="00446181" w:rsidRDefault="00307740" w:rsidP="00072ABD">
            <w:pPr>
              <w:pStyle w:val="10"/>
              <w:numPr>
                <w:ilvl w:val="0"/>
                <w:numId w:val="17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color w:val="000000"/>
                <w:sz w:val="28"/>
                <w:szCs w:val="28"/>
              </w:rPr>
              <w:t xml:space="preserve">Выполнять технологические операции на </w:t>
            </w:r>
            <w:r w:rsidRPr="00446181">
              <w:rPr>
                <w:rFonts w:eastAsia="Times New Roman"/>
                <w:sz w:val="28"/>
                <w:szCs w:val="28"/>
              </w:rPr>
              <w:t>весовом оборудовании;</w:t>
            </w:r>
          </w:p>
          <w:p w14:paraId="151596C5" w14:textId="77777777" w:rsidR="007503D9" w:rsidRPr="00446181" w:rsidRDefault="00307740" w:rsidP="00072ABD">
            <w:pPr>
              <w:pStyle w:val="10"/>
              <w:numPr>
                <w:ilvl w:val="0"/>
                <w:numId w:val="18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color w:val="000000"/>
                <w:sz w:val="28"/>
                <w:szCs w:val="28"/>
              </w:rPr>
              <w:t xml:space="preserve">Выполнять технологические операции </w:t>
            </w:r>
            <w:r w:rsidRPr="00446181">
              <w:rPr>
                <w:rFonts w:eastAsia="Times New Roman"/>
                <w:sz w:val="28"/>
                <w:szCs w:val="28"/>
              </w:rPr>
              <w:t>по с</w:t>
            </w:r>
            <w:r w:rsidR="00987CBF">
              <w:rPr>
                <w:rFonts w:eastAsia="Times New Roman"/>
                <w:sz w:val="28"/>
                <w:szCs w:val="28"/>
              </w:rPr>
              <w:t>крутке чайного листа на роллере</w:t>
            </w:r>
            <w:r w:rsidRPr="00446181">
              <w:rPr>
                <w:rFonts w:eastAsia="Times New Roman"/>
                <w:sz w:val="28"/>
                <w:szCs w:val="28"/>
              </w:rPr>
              <w:t>;</w:t>
            </w:r>
          </w:p>
          <w:p w14:paraId="7845B64A" w14:textId="032E5B0E" w:rsidR="007503D9" w:rsidRPr="00446181" w:rsidRDefault="00307740" w:rsidP="00072ABD">
            <w:pPr>
              <w:pStyle w:val="10"/>
              <w:numPr>
                <w:ilvl w:val="0"/>
                <w:numId w:val="18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color w:val="000000"/>
                <w:sz w:val="28"/>
                <w:szCs w:val="28"/>
              </w:rPr>
              <w:t xml:space="preserve">Выполнять технологические операции </w:t>
            </w:r>
            <w:r w:rsidRPr="00446181">
              <w:rPr>
                <w:rFonts w:eastAsia="Times New Roman"/>
                <w:sz w:val="28"/>
                <w:szCs w:val="28"/>
              </w:rPr>
              <w:t>по сушке чайного листа с помощью сушильного шкафа;</w:t>
            </w:r>
          </w:p>
          <w:p w14:paraId="256F33F7" w14:textId="77777777" w:rsidR="007503D9" w:rsidRPr="00446181" w:rsidRDefault="00307740" w:rsidP="00072ABD">
            <w:pPr>
              <w:pStyle w:val="10"/>
              <w:numPr>
                <w:ilvl w:val="0"/>
                <w:numId w:val="18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>Вып</w:t>
            </w:r>
            <w:r w:rsidR="00446181"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>олнять технологические операции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 по отжиму сока с помощью соковыжималки;</w:t>
            </w:r>
          </w:p>
          <w:p w14:paraId="3629409B" w14:textId="1374CECD" w:rsidR="007503D9" w:rsidRPr="00072ABD" w:rsidRDefault="00307740" w:rsidP="00072ABD">
            <w:pPr>
              <w:pStyle w:val="10"/>
              <w:numPr>
                <w:ilvl w:val="0"/>
                <w:numId w:val="18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Выполнять технологические операции 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по </w:t>
            </w:r>
            <w:proofErr w:type="spellStart"/>
            <w:r w:rsidRPr="00446181">
              <w:rPr>
                <w:rFonts w:eastAsia="Times New Roman"/>
                <w:bCs/>
                <w:sz w:val="28"/>
                <w:szCs w:val="28"/>
              </w:rPr>
              <w:t>по</w:t>
            </w:r>
            <w:proofErr w:type="spellEnd"/>
            <w:r w:rsidRPr="00446181">
              <w:rPr>
                <w:rFonts w:eastAsia="Times New Roman"/>
                <w:bCs/>
                <w:sz w:val="28"/>
                <w:szCs w:val="28"/>
              </w:rPr>
              <w:t xml:space="preserve"> измельчению с помощью </w:t>
            </w:r>
            <w:r w:rsidRPr="00072ABD">
              <w:rPr>
                <w:rFonts w:eastAsia="Times New Roman"/>
                <w:bCs/>
                <w:sz w:val="28"/>
                <w:szCs w:val="28"/>
              </w:rPr>
              <w:t>мясорубки;</w:t>
            </w:r>
          </w:p>
          <w:p w14:paraId="67A044C9" w14:textId="77777777" w:rsidR="007503D9" w:rsidRPr="00446181" w:rsidRDefault="00307740" w:rsidP="00072ABD">
            <w:pPr>
              <w:pStyle w:val="10"/>
              <w:numPr>
                <w:ilvl w:val="0"/>
                <w:numId w:val="18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Выполнять технологические операции </w:t>
            </w:r>
            <w:r w:rsidR="00325615">
              <w:rPr>
                <w:rFonts w:eastAsia="Times New Roman"/>
                <w:bCs/>
                <w:sz w:val="28"/>
                <w:szCs w:val="28"/>
              </w:rPr>
              <w:t xml:space="preserve">по замораживанию 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>с помощью шкафа шоковой заморозки;</w:t>
            </w:r>
          </w:p>
          <w:p w14:paraId="0A7BC1FE" w14:textId="3D484D0B" w:rsidR="007503D9" w:rsidRPr="00446181" w:rsidRDefault="00307740" w:rsidP="00072ABD">
            <w:pPr>
              <w:pStyle w:val="10"/>
              <w:numPr>
                <w:ilvl w:val="0"/>
                <w:numId w:val="18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 xml:space="preserve">Выполнять технологические операции </w:t>
            </w:r>
            <w:r w:rsidRPr="00446181">
              <w:rPr>
                <w:rFonts w:eastAsia="Times New Roman"/>
                <w:bCs/>
                <w:sz w:val="28"/>
                <w:szCs w:val="28"/>
              </w:rPr>
              <w:t>по упаковке с помощью вакуумного упаковщика;</w:t>
            </w:r>
          </w:p>
          <w:p w14:paraId="48CDE120" w14:textId="77777777" w:rsidR="007503D9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right="244" w:firstLine="0"/>
              <w:contextualSpacing/>
              <w:jc w:val="both"/>
              <w:rPr>
                <w:sz w:val="28"/>
                <w:szCs w:val="28"/>
              </w:rPr>
            </w:pPr>
            <w:bookmarkStart w:id="10" w:name="__DdeLink__2201_2058064519"/>
            <w:r w:rsidRPr="00446181">
              <w:rPr>
                <w:rFonts w:eastAsia="Times New Roman"/>
                <w:color w:val="000000"/>
                <w:sz w:val="28"/>
                <w:szCs w:val="28"/>
              </w:rPr>
              <w:t>Выполнять технологические операции производства продукции из дикорастущего лекарственно-растительного сырья и ягод в соответствии с технологическими инструкциями;</w:t>
            </w:r>
          </w:p>
          <w:p w14:paraId="61815549" w14:textId="3EEEB3EF" w:rsidR="00A541EB" w:rsidRPr="00446181" w:rsidRDefault="00307740" w:rsidP="00072ABD">
            <w:pPr>
              <w:pStyle w:val="10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right="244" w:firstLine="0"/>
              <w:contextualSpacing/>
              <w:jc w:val="both"/>
              <w:rPr>
                <w:rFonts w:eastAsia="Times New Roman"/>
                <w:sz w:val="28"/>
                <w:szCs w:val="28"/>
              </w:rPr>
            </w:pPr>
            <w:r w:rsidRPr="00072ABD">
              <w:rPr>
                <w:rFonts w:eastAsia="Times New Roman"/>
                <w:color w:val="000000"/>
                <w:sz w:val="28"/>
                <w:szCs w:val="28"/>
              </w:rPr>
              <w:t xml:space="preserve">Разрабатывать технологическую карту </w:t>
            </w:r>
            <w:bookmarkEnd w:id="10"/>
            <w:r w:rsidRPr="00072ABD">
              <w:rPr>
                <w:rFonts w:eastAsia="Times New Roman"/>
                <w:color w:val="000000"/>
                <w:sz w:val="28"/>
                <w:szCs w:val="28"/>
              </w:rPr>
              <w:t>продукции из дикорастущего лекарственно-растительного сырья и ягод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9B1BBD8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3B5F127C" w14:textId="77777777" w:rsidTr="00072ABD"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37FE040E" w14:textId="77777777" w:rsidR="007503D9" w:rsidRPr="001D38CC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38C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4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26EE6115" w14:textId="77777777" w:rsidR="007503D9" w:rsidRPr="00446181" w:rsidRDefault="00325615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n-AU"/>
              </w:rPr>
              <w:t>Технология</w:t>
            </w:r>
            <w:proofErr w:type="spellEnd"/>
            <w:r>
              <w:rPr>
                <w:rFonts w:eastAsia="Times New Roman"/>
                <w:b/>
                <w:bCs/>
                <w:color w:val="FFFFFF"/>
                <w:sz w:val="28"/>
                <w:szCs w:val="28"/>
                <w:lang w:val="en-AU"/>
              </w:rPr>
              <w:t xml:space="preserve"> </w:t>
            </w:r>
            <w:proofErr w:type="spellStart"/>
            <w:r w:rsidR="00307740" w:rsidRPr="00446181">
              <w:rPr>
                <w:rFonts w:eastAsia="Times New Roman"/>
                <w:b/>
                <w:bCs/>
                <w:color w:val="FFFFFF"/>
                <w:sz w:val="28"/>
                <w:szCs w:val="28"/>
                <w:lang w:val="en-AU"/>
              </w:rPr>
              <w:t>ферментации</w:t>
            </w:r>
            <w:proofErr w:type="spellEnd"/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220F2DDC" w14:textId="77777777" w:rsidR="007503D9" w:rsidRDefault="001D38CC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b/>
                <w:bCs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7503D9" w14:paraId="72505EE9" w14:textId="77777777" w:rsidTr="00072ABD">
        <w:trPr>
          <w:trHeight w:val="243"/>
        </w:trPr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4954F66A" w14:textId="77777777" w:rsidR="007503D9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  <w:lang w:val="en-AU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5B7E1267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446181">
              <w:rPr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0E94E7B7" w14:textId="77777777" w:rsidR="007503D9" w:rsidRPr="00446181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Процессы и этапы ферментации чайного листа;</w:t>
            </w:r>
          </w:p>
          <w:p w14:paraId="018A1959" w14:textId="77777777" w:rsidR="007503D9" w:rsidRPr="00446181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proofErr w:type="gramStart"/>
            <w:r w:rsidRPr="00446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Факторы</w:t>
            </w:r>
            <w:proofErr w:type="gramEnd"/>
            <w:r w:rsidRPr="00446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влияющие на качество ферментации;</w:t>
            </w:r>
          </w:p>
          <w:p w14:paraId="1FE8733F" w14:textId="049EC663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Классификация чая по степени ферментации (не </w:t>
            </w:r>
            <w:proofErr w:type="gramStart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ферментированный</w:t>
            </w:r>
            <w:proofErr w:type="gramEnd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полуферментированный</w:t>
            </w:r>
            <w:proofErr w:type="spellEnd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, ферментированный, </w:t>
            </w:r>
            <w:proofErr w:type="spellStart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постферментированный</w:t>
            </w:r>
            <w:proofErr w:type="spellEnd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);</w:t>
            </w:r>
          </w:p>
          <w:p w14:paraId="339A0CD2" w14:textId="77777777" w:rsidR="007503D9" w:rsidRPr="00446181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Специфику остановки ферментации и её влияние на качество готовой продукции;</w:t>
            </w:r>
          </w:p>
          <w:p w14:paraId="37EA96B7" w14:textId="6379B142" w:rsidR="00325615" w:rsidRPr="00325615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44618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Виды чая и технологию их приготовления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DA4B213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1E7E3036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05612F3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5121A2F5" w14:textId="77777777" w:rsidR="007503D9" w:rsidRPr="00072ABD" w:rsidRDefault="00307740" w:rsidP="00072ABD">
            <w:pPr>
              <w:pStyle w:val="aff9"/>
              <w:tabs>
                <w:tab w:val="right" w:leader="dot" w:pos="9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12757111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Готовить чайный ли</w:t>
            </w:r>
            <w:proofErr w:type="gramStart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ст к пр</w:t>
            </w:r>
            <w:proofErr w:type="gramEnd"/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оцессу ферментации согласно технологии;</w:t>
            </w:r>
          </w:p>
          <w:p w14:paraId="3E7F4768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Контролировать процесс ферментации и осуществлять остановку ферментации согласно технологии;</w:t>
            </w:r>
          </w:p>
          <w:p w14:paraId="2FB712A6" w14:textId="53A2F44D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lastRenderedPageBreak/>
              <w:t>Оценивать качество чайного листа после процесса ферментации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D5344AC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5D46BDAF" w14:textId="77777777" w:rsidTr="00072ABD"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6A0C4428" w14:textId="77777777" w:rsidR="007503D9" w:rsidRPr="001D38CC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38C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lastRenderedPageBreak/>
              <w:t>5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5A6F0BC1" w14:textId="02641680" w:rsidR="007503D9" w:rsidRPr="00072ABD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highlight w:val="yellow"/>
              </w:rPr>
            </w:pPr>
            <w:r w:rsidRPr="00072ABD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Технология упаковки и хранения сырья и</w:t>
            </w:r>
            <w:r w:rsidR="00072ABD" w:rsidRPr="00072ABD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 xml:space="preserve"> </w:t>
            </w:r>
            <w:r w:rsidR="00325615" w:rsidRPr="00072ABD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>готовой</w:t>
            </w:r>
            <w:r w:rsidRPr="00072ABD">
              <w:rPr>
                <w:rFonts w:eastAsia="Times New Roman"/>
                <w:b/>
                <w:color w:val="FFFFFF" w:themeColor="background1"/>
                <w:sz w:val="28"/>
                <w:szCs w:val="28"/>
              </w:rPr>
              <w:t xml:space="preserve"> продукции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7122C0AE" w14:textId="77777777" w:rsidR="007503D9" w:rsidRPr="001D38CC" w:rsidRDefault="001D38CC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38C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7503D9" w14:paraId="7FAAA34E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7DE7C0C1" w14:textId="77777777" w:rsidR="007503D9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  <w:lang w:val="en-AU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EDAB8AE" w14:textId="77777777" w:rsidR="007503D9" w:rsidRPr="00072ABD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color w:val="000000"/>
                <w:sz w:val="28"/>
                <w:szCs w:val="28"/>
              </w:rPr>
            </w:pPr>
            <w:r w:rsidRPr="00072ABD">
              <w:rPr>
                <w:rFonts w:eastAsia="Times New Roman"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67EBBBC2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Принцип расчёта сырья, определения массы брутто, нетто, отходов;</w:t>
            </w:r>
          </w:p>
          <w:p w14:paraId="598EE56E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Системы перевода единиц измерения;</w:t>
            </w:r>
          </w:p>
          <w:p w14:paraId="5A0492A3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Классификацию консистенции готовой продукции (жидкие, сыпучие, штучные) и технологию упаковки согласно ГОСТ;</w:t>
            </w:r>
          </w:p>
          <w:p w14:paraId="7E50178D" w14:textId="6CA9B1EC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eastAsia="Times New Roman"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Классификацию упаковочных материалов (стекло,</w:t>
            </w:r>
            <w:r w:rsidR="00325615"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 бумага, плёнки, ткань, пластик</w:t>
            </w: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61A485B7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865B02" w14:paraId="1E949371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5047E1C5" w14:textId="77777777" w:rsidR="00865B02" w:rsidRPr="00865B02" w:rsidRDefault="00865B02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70AD14E9" w14:textId="77777777" w:rsidR="00865B02" w:rsidRPr="00072ABD" w:rsidRDefault="00865B02" w:rsidP="00072ABD">
            <w:pPr>
              <w:pStyle w:val="aff9"/>
              <w:tabs>
                <w:tab w:val="right" w:leader="dot" w:pos="9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Специалист должен уметь:</w:t>
            </w:r>
          </w:p>
          <w:p w14:paraId="3B082063" w14:textId="77777777" w:rsidR="00865B02" w:rsidRPr="00072ABD" w:rsidRDefault="00865B02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 xml:space="preserve">Упаковывать дикорастущее лекарственно-растительное сырье и ягоды; </w:t>
            </w:r>
          </w:p>
          <w:p w14:paraId="41CF459D" w14:textId="77777777" w:rsidR="00865B02" w:rsidRPr="00072ABD" w:rsidRDefault="00865B02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Фасовать и упаковывать готовую продукцию;</w:t>
            </w:r>
          </w:p>
          <w:p w14:paraId="47AE7519" w14:textId="77777777" w:rsidR="00865B02" w:rsidRPr="00072ABD" w:rsidRDefault="00865B02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Пользоваться весовым оборудованием;</w:t>
            </w:r>
          </w:p>
          <w:p w14:paraId="43D21F0C" w14:textId="1E4DD1D7" w:rsidR="00865B02" w:rsidRPr="00072ABD" w:rsidRDefault="00865B02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Производить расчёт сырья, массы брутто, нетто, отходов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6EFDEDB1" w14:textId="77777777" w:rsidR="00865B02" w:rsidRPr="00E5587B" w:rsidRDefault="00865B02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07E89C04" w14:textId="77777777" w:rsidTr="00072ABD"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44E91E82" w14:textId="77777777" w:rsidR="007503D9" w:rsidRPr="001D38CC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1D38CC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6</w:t>
            </w: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3E442D81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sz w:val="28"/>
                <w:szCs w:val="28"/>
                <w:lang w:val="en-AU"/>
              </w:rPr>
            </w:pPr>
            <w:proofErr w:type="spellStart"/>
            <w:r w:rsidRPr="00446181"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Документация</w:t>
            </w:r>
            <w:proofErr w:type="spellEnd"/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58928441" w14:textId="77777777" w:rsidR="007503D9" w:rsidRPr="001D38CC" w:rsidRDefault="008A4E2F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color w:val="FFFFFF" w:themeColor="background1"/>
                <w:sz w:val="28"/>
                <w:szCs w:val="28"/>
                <w:lang w:val="en-AU"/>
              </w:rPr>
              <w:t>8</w:t>
            </w:r>
          </w:p>
        </w:tc>
      </w:tr>
      <w:tr w:rsidR="007503D9" w14:paraId="4DD50DA9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01B5F63C" w14:textId="77777777" w:rsidR="007503D9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  <w:lang w:val="en-AU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CB418CA" w14:textId="77777777" w:rsidR="007503D9" w:rsidRPr="00072ABD" w:rsidRDefault="00307740" w:rsidP="00072ABD">
            <w:pPr>
              <w:pStyle w:val="aff9"/>
              <w:tabs>
                <w:tab w:val="right" w:leader="dot" w:pos="9825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Специалист должен знать и понимать:</w:t>
            </w:r>
          </w:p>
          <w:p w14:paraId="6427D1AD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Государственные стандарты и технические условия на готовую продукцию из дикоросов;</w:t>
            </w:r>
          </w:p>
          <w:p w14:paraId="66A3D7F3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Государственные стандарты и технические условия на заготавливаемые продукты и сырьё, плоды, грибы, ягоды;</w:t>
            </w:r>
          </w:p>
          <w:p w14:paraId="36A07A04" w14:textId="77777777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Документацию по производству и переработке дикорастущего лекарственно-растительного сырья и ягод;</w:t>
            </w:r>
          </w:p>
          <w:p w14:paraId="5218E02D" w14:textId="6BC2CCDA" w:rsidR="007503D9" w:rsidRPr="00072ABD" w:rsidRDefault="00307740" w:rsidP="00072ABD">
            <w:pPr>
              <w:pStyle w:val="aff9"/>
              <w:numPr>
                <w:ilvl w:val="0"/>
                <w:numId w:val="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</w:rPr>
              <w:t>Принципы приёмо-сдаточной документации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1F5CFFFB" w14:textId="77777777" w:rsidR="007503D9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  <w:lang w:val="en-AU"/>
              </w:rPr>
            </w:pPr>
          </w:p>
        </w:tc>
      </w:tr>
      <w:tr w:rsidR="007503D9" w14:paraId="6BF64D22" w14:textId="77777777" w:rsidTr="00072ABD"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0179DF32" w14:textId="77777777" w:rsidR="007503D9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  <w:lang w:val="en-AU"/>
              </w:rPr>
            </w:pP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3B7429A0" w14:textId="77777777" w:rsidR="007503D9" w:rsidRPr="00446181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bCs/>
                <w:sz w:val="28"/>
                <w:szCs w:val="28"/>
                <w:lang w:val="en-AU"/>
              </w:rPr>
            </w:pPr>
            <w:proofErr w:type="spell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lang w:val="en-AU"/>
              </w:rPr>
              <w:t>Специалист</w:t>
            </w:r>
            <w:proofErr w:type="spellEnd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lang w:val="en-AU"/>
              </w:rPr>
              <w:t>должен</w:t>
            </w:r>
            <w:proofErr w:type="spellEnd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lang w:val="en-AU"/>
              </w:rPr>
              <w:t>уметь</w:t>
            </w:r>
            <w:proofErr w:type="spellEnd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lang w:val="en-AU"/>
              </w:rPr>
              <w:t>:</w:t>
            </w:r>
          </w:p>
          <w:p w14:paraId="726DBC42" w14:textId="77777777" w:rsidR="007503D9" w:rsidRPr="00446181" w:rsidRDefault="00307740" w:rsidP="00072ABD">
            <w:pPr>
              <w:pStyle w:val="10"/>
              <w:numPr>
                <w:ilvl w:val="0"/>
                <w:numId w:val="1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</w:rPr>
              <w:t>Пользоваться ГОСТ и ТУ по готовой продукции из дикорастущего лекарственно-растительного сырья и ягод;</w:t>
            </w:r>
          </w:p>
          <w:p w14:paraId="76DC332C" w14:textId="77777777" w:rsidR="007503D9" w:rsidRPr="00446181" w:rsidRDefault="00307740" w:rsidP="00072ABD">
            <w:pPr>
              <w:pStyle w:val="10"/>
              <w:numPr>
                <w:ilvl w:val="0"/>
                <w:numId w:val="1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contextualSpacing/>
              <w:jc w:val="both"/>
              <w:rPr>
                <w:bCs/>
                <w:sz w:val="28"/>
                <w:szCs w:val="28"/>
              </w:rPr>
            </w:pPr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</w:rPr>
              <w:t>Пользоваться ГОСТ и ТУ на заготавливаемые продукты и сырьё, плоды, грибы, ягоды;</w:t>
            </w:r>
          </w:p>
          <w:p w14:paraId="78A42148" w14:textId="77777777" w:rsidR="007503D9" w:rsidRPr="00446181" w:rsidRDefault="00307740" w:rsidP="00072ABD">
            <w:pPr>
              <w:pStyle w:val="10"/>
              <w:numPr>
                <w:ilvl w:val="0"/>
                <w:numId w:val="1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contextualSpacing/>
              <w:jc w:val="both"/>
              <w:rPr>
                <w:bCs/>
                <w:sz w:val="28"/>
                <w:szCs w:val="28"/>
                <w:lang w:val="en-AU"/>
              </w:rPr>
            </w:pPr>
            <w:proofErr w:type="spell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  <w:lang w:val="en-AU"/>
              </w:rPr>
              <w:t>Заполнять</w:t>
            </w:r>
            <w:proofErr w:type="spellEnd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  <w:lang w:val="en-AU"/>
              </w:rPr>
              <w:t>приёмо-сдаточную</w:t>
            </w:r>
            <w:proofErr w:type="spellEnd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  <w:lang w:val="en-AU"/>
              </w:rPr>
              <w:t xml:space="preserve"> </w:t>
            </w:r>
            <w:proofErr w:type="spellStart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  <w:lang w:val="en-AU"/>
              </w:rPr>
              <w:t>документацию</w:t>
            </w:r>
            <w:proofErr w:type="spellEnd"/>
            <w:r w:rsidRPr="00446181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  <w:lang w:val="en-AU"/>
              </w:rPr>
              <w:t>;</w:t>
            </w:r>
          </w:p>
          <w:p w14:paraId="28F166FA" w14:textId="66CC9009" w:rsidR="007503D9" w:rsidRPr="00446181" w:rsidRDefault="00307740" w:rsidP="00072ABD">
            <w:pPr>
              <w:pStyle w:val="10"/>
              <w:numPr>
                <w:ilvl w:val="0"/>
                <w:numId w:val="13"/>
              </w:numPr>
              <w:tabs>
                <w:tab w:val="right" w:leader="dot" w:pos="9825"/>
              </w:tabs>
              <w:spacing w:after="0" w:line="240" w:lineRule="auto"/>
              <w:ind w:left="0" w:firstLine="0"/>
              <w:contextualSpacing/>
              <w:jc w:val="both"/>
              <w:rPr>
                <w:rFonts w:eastAsia="Times New Roman"/>
                <w:bCs/>
                <w:color w:val="000000"/>
                <w:sz w:val="28"/>
                <w:szCs w:val="28"/>
              </w:rPr>
            </w:pPr>
            <w:r w:rsidRPr="00072ABD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</w:rPr>
              <w:t xml:space="preserve">Заполнять рабочую документацию по </w:t>
            </w:r>
            <w:r w:rsidR="00446181" w:rsidRPr="00072ABD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</w:rPr>
              <w:t xml:space="preserve">технологии переработки дикорастущего </w:t>
            </w:r>
            <w:r w:rsidRPr="00072ABD">
              <w:rPr>
                <w:rFonts w:eastAsia="Times New Roman"/>
                <w:bCs/>
                <w:color w:val="000000"/>
                <w:sz w:val="28"/>
                <w:szCs w:val="28"/>
                <w:highlight w:val="white"/>
              </w:rPr>
              <w:t>лекарственно-растительного сырья и ягод</w:t>
            </w:r>
          </w:p>
        </w:tc>
        <w:tc>
          <w:tcPr>
            <w:tcW w:w="0" w:type="auto"/>
            <w:shd w:val="clear" w:color="auto" w:fill="auto"/>
            <w:tcMar>
              <w:left w:w="92" w:type="dxa"/>
            </w:tcMar>
            <w:vAlign w:val="center"/>
          </w:tcPr>
          <w:p w14:paraId="50085D76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</w:tr>
      <w:tr w:rsidR="007503D9" w14:paraId="425FEED9" w14:textId="77777777" w:rsidTr="00072ABD">
        <w:trPr>
          <w:trHeight w:val="450"/>
        </w:trPr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62FA0650" w14:textId="77777777" w:rsidR="007503D9" w:rsidRPr="00E5587B" w:rsidRDefault="007503D9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ascii="Arial" w:eastAsia="Times New Roman" w:hAnsi="Arial"/>
                <w:b/>
                <w:bCs/>
                <w:szCs w:val="28"/>
              </w:rPr>
            </w:pPr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2CD119BC" w14:textId="77777777" w:rsidR="007503D9" w:rsidRPr="005A2510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both"/>
              <w:rPr>
                <w:rFonts w:eastAsia="Times New Roman"/>
                <w:b/>
                <w:bCs/>
                <w:sz w:val="28"/>
                <w:szCs w:val="28"/>
              </w:rPr>
            </w:pPr>
            <w:proofErr w:type="spellStart"/>
            <w:r w:rsidRPr="005A2510">
              <w:rPr>
                <w:rFonts w:eastAsia="Times New Roman"/>
                <w:b/>
                <w:bCs/>
                <w:color w:val="FFFFFF"/>
                <w:sz w:val="28"/>
                <w:szCs w:val="28"/>
                <w:lang w:val="en-AU"/>
              </w:rPr>
              <w:t>Всего</w:t>
            </w:r>
            <w:proofErr w:type="spellEnd"/>
          </w:p>
        </w:tc>
        <w:tc>
          <w:tcPr>
            <w:tcW w:w="0" w:type="auto"/>
            <w:shd w:val="clear" w:color="auto" w:fill="323E4F" w:themeFill="text2" w:themeFillShade="BF"/>
            <w:tcMar>
              <w:left w:w="92" w:type="dxa"/>
            </w:tcMar>
            <w:vAlign w:val="center"/>
          </w:tcPr>
          <w:p w14:paraId="6CD4FFA3" w14:textId="77777777" w:rsidR="007503D9" w:rsidRPr="00FB6E86" w:rsidRDefault="00307740" w:rsidP="00072ABD">
            <w:pPr>
              <w:pStyle w:val="10"/>
              <w:tabs>
                <w:tab w:val="right" w:leader="dot" w:pos="9825"/>
              </w:tabs>
              <w:spacing w:after="0" w:line="240" w:lineRule="auto"/>
              <w:jc w:val="center"/>
              <w:rPr>
                <w:rFonts w:eastAsia="Times New Roman"/>
                <w:sz w:val="28"/>
                <w:szCs w:val="28"/>
              </w:rPr>
            </w:pPr>
            <w:r w:rsidRPr="00FB6E86">
              <w:rPr>
                <w:rFonts w:eastAsia="Times New Roman"/>
                <w:bCs/>
                <w:color w:val="FFFFFF"/>
                <w:sz w:val="28"/>
                <w:szCs w:val="28"/>
                <w:lang w:val="en-AU"/>
              </w:rPr>
              <w:t>1</w:t>
            </w:r>
            <w:r w:rsidRPr="00325615">
              <w:rPr>
                <w:rFonts w:eastAsia="Times New Roman"/>
                <w:b/>
                <w:bCs/>
                <w:color w:val="FFFFFF"/>
                <w:sz w:val="28"/>
                <w:szCs w:val="28"/>
                <w:lang w:val="en-AU"/>
              </w:rPr>
              <w:t>00</w:t>
            </w:r>
          </w:p>
        </w:tc>
      </w:tr>
    </w:tbl>
    <w:p w14:paraId="755AE48E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br w:type="page"/>
      </w:r>
    </w:p>
    <w:p w14:paraId="0E229023" w14:textId="77777777" w:rsidR="00E92F80" w:rsidRPr="00090AC8" w:rsidRDefault="00307740" w:rsidP="00090AC8">
      <w:pPr>
        <w:pStyle w:val="-10"/>
        <w:rPr>
          <w:rFonts w:ascii="Times New Roman" w:hAnsi="Times New Roman"/>
          <w:color w:val="000000" w:themeColor="text1"/>
          <w:sz w:val="28"/>
          <w:szCs w:val="28"/>
        </w:rPr>
      </w:pPr>
      <w:bookmarkStart w:id="11" w:name="_Toc489607684"/>
      <w:bookmarkStart w:id="12" w:name="_Toc54615015"/>
      <w:bookmarkStart w:id="13" w:name="_Toc54615165"/>
      <w:bookmarkEnd w:id="11"/>
      <w:r w:rsidRPr="00090AC8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3. ОЦЕНОЧНАЯ СТРАТЕГИЯ И </w:t>
      </w:r>
      <w:proofErr w:type="gramStart"/>
      <w:r w:rsidRPr="00090AC8">
        <w:rPr>
          <w:rFonts w:ascii="Times New Roman" w:hAnsi="Times New Roman"/>
          <w:color w:val="000000" w:themeColor="text1"/>
          <w:sz w:val="28"/>
          <w:szCs w:val="28"/>
        </w:rPr>
        <w:t>ТЕХНИЧЕСКИЕ</w:t>
      </w:r>
      <w:bookmarkEnd w:id="12"/>
      <w:bookmarkEnd w:id="13"/>
      <w:proofErr w:type="gramEnd"/>
      <w:r w:rsidRPr="00090AC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14:paraId="3AFF00BD" w14:textId="7361E888" w:rsidR="007503D9" w:rsidRPr="00090AC8" w:rsidRDefault="00307740" w:rsidP="00090AC8">
      <w:pPr>
        <w:pStyle w:val="-10"/>
        <w:rPr>
          <w:rFonts w:ascii="Times New Roman" w:hAnsi="Times New Roman"/>
          <w:color w:val="000000" w:themeColor="text1"/>
          <w:sz w:val="28"/>
          <w:szCs w:val="28"/>
        </w:rPr>
      </w:pPr>
      <w:bookmarkStart w:id="14" w:name="_Toc54615016"/>
      <w:bookmarkStart w:id="15" w:name="_Toc54615166"/>
      <w:r w:rsidRPr="00090AC8">
        <w:rPr>
          <w:rFonts w:ascii="Times New Roman" w:hAnsi="Times New Roman"/>
          <w:color w:val="000000" w:themeColor="text1"/>
          <w:sz w:val="28"/>
          <w:szCs w:val="28"/>
        </w:rPr>
        <w:t>ОСОБЕННОСТИ ОЦЕНКИ</w:t>
      </w:r>
      <w:bookmarkEnd w:id="14"/>
      <w:bookmarkEnd w:id="15"/>
    </w:p>
    <w:p w14:paraId="63CC34E4" w14:textId="51DB0028" w:rsidR="007503D9" w:rsidRPr="00786356" w:rsidRDefault="00786356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16" w:name="_Toc489607685"/>
      <w:r>
        <w:rPr>
          <w:b/>
          <w:sz w:val="28"/>
          <w:szCs w:val="28"/>
        </w:rPr>
        <w:t>3.1. О</w:t>
      </w:r>
      <w:r w:rsidRPr="00786356">
        <w:rPr>
          <w:b/>
          <w:sz w:val="28"/>
          <w:szCs w:val="28"/>
        </w:rPr>
        <w:t>сновные требования</w:t>
      </w:r>
      <w:bookmarkEnd w:id="16"/>
      <w:r w:rsidRPr="00786356">
        <w:rPr>
          <w:b/>
          <w:sz w:val="28"/>
          <w:szCs w:val="28"/>
        </w:rPr>
        <w:t xml:space="preserve"> </w:t>
      </w:r>
    </w:p>
    <w:p w14:paraId="2C15EDB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Стратегия устанавливает принципы и методы, которым должны соответствовать оценка и начисление баллов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</w:t>
      </w:r>
    </w:p>
    <w:p w14:paraId="604C512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Экспертная оценка лежит в основе соревнований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. По этой причине она является предметом постоянного профессионального совершенствования и тщательного исследования. Накопленный опыт в оценке будет определять будущее использование и направление развития основных инструментов оценки, применяемых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>: схема выставления оценки, конкурсное задание и информационная система чемпионата (CIS).</w:t>
      </w:r>
    </w:p>
    <w:p w14:paraId="6AD130C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на соревнованиях W</w:t>
      </w:r>
      <w:r>
        <w:rPr>
          <w:sz w:val="28"/>
          <w:szCs w:val="28"/>
          <w:lang w:val="en-US"/>
        </w:rPr>
        <w:t>SR</w:t>
      </w:r>
      <w:r>
        <w:rPr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14:paraId="764A5C86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должно соответствовать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Информационная система чемпионата (CIS) обеспечивает своевременную и точную запись оценок, что способствует надлежащей организации соревнований.</w:t>
      </w:r>
    </w:p>
    <w:p w14:paraId="1DCC6D1A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в общих чертах является определяющим фактором для процесса разработки Конкурсного задания. В процессе дальнейшей разработки Схема выставления оценки и Конкурсное задание будут разрабатываться и развиваться посредством итеративного процесса для того, чтобы совместно оптимизировать взаимосвязи в рамках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и Стратегии оценки. Они представляются на утверждение Менеджеру компетенции вместе, чтобы демонстрировать их качество и соответствие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 </w:t>
      </w:r>
    </w:p>
    <w:p w14:paraId="468251FE" w14:textId="77777777" w:rsidR="007503D9" w:rsidRPr="00090AC8" w:rsidRDefault="00307740" w:rsidP="00090AC8">
      <w:pPr>
        <w:pStyle w:val="-10"/>
        <w:rPr>
          <w:rFonts w:ascii="Times New Roman" w:hAnsi="Times New Roman"/>
          <w:color w:val="auto"/>
          <w:sz w:val="28"/>
          <w:szCs w:val="28"/>
        </w:rPr>
      </w:pPr>
      <w:bookmarkStart w:id="17" w:name="_Toc489607686"/>
      <w:bookmarkStart w:id="18" w:name="_Toc54615017"/>
      <w:bookmarkStart w:id="19" w:name="_Toc54615167"/>
      <w:bookmarkEnd w:id="17"/>
      <w:r w:rsidRPr="00090AC8">
        <w:rPr>
          <w:rFonts w:ascii="Times New Roman" w:hAnsi="Times New Roman"/>
          <w:color w:val="auto"/>
          <w:sz w:val="28"/>
          <w:szCs w:val="28"/>
        </w:rPr>
        <w:lastRenderedPageBreak/>
        <w:t>4. СХЕМА ВЫСТАВЛЕНИЯ ОЦЕНки</w:t>
      </w:r>
      <w:bookmarkEnd w:id="18"/>
      <w:bookmarkEnd w:id="19"/>
    </w:p>
    <w:p w14:paraId="1090450F" w14:textId="16B2C228" w:rsidR="007503D9" w:rsidRPr="00153DD6" w:rsidRDefault="00307740" w:rsidP="00072ABD">
      <w:pPr>
        <w:pStyle w:val="10"/>
        <w:spacing w:after="0"/>
        <w:jc w:val="both"/>
        <w:rPr>
          <w:b/>
        </w:rPr>
      </w:pPr>
      <w:bookmarkStart w:id="20" w:name="_Toc489607687"/>
      <w:bookmarkEnd w:id="20"/>
      <w:r w:rsidRPr="00153DD6">
        <w:rPr>
          <w:b/>
          <w:szCs w:val="28"/>
        </w:rPr>
        <w:t xml:space="preserve">4.1. </w:t>
      </w:r>
      <w:r w:rsidR="00AC55BB">
        <w:rPr>
          <w:b/>
          <w:sz w:val="28"/>
          <w:szCs w:val="28"/>
        </w:rPr>
        <w:t>О</w:t>
      </w:r>
      <w:r w:rsidR="00AC55BB" w:rsidRPr="00AC55BB">
        <w:rPr>
          <w:b/>
          <w:sz w:val="28"/>
          <w:szCs w:val="28"/>
        </w:rPr>
        <w:t>бщие указания</w:t>
      </w:r>
    </w:p>
    <w:p w14:paraId="09B60461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данном разделе описывается роль и место Схемы выставления оценки, процесс выставления экспертом оценки конкурсанту за выполнение конкурсного задания, а также процедуры и требования к выставлению оценки.</w:t>
      </w:r>
    </w:p>
    <w:p w14:paraId="26D2ABF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Схема выставления оценки является основным инструментом соревнований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 xml:space="preserve">, определяя соответствие оценки Конкурсного задания 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. Она предназначена для распределения баллов по каждому оцениваемому аспекту, который может относиться только к одному модулю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7B1D164C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Отражая весовые коэффициенты,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 Схема выставления оценок устанавливает параметры разработки Конкурсного задания. В зависимости от природы навыка и требований к его оцениванию может </w:t>
      </w:r>
      <w:proofErr w:type="gramStart"/>
      <w:r>
        <w:rPr>
          <w:sz w:val="28"/>
          <w:szCs w:val="28"/>
        </w:rPr>
        <w:t>быть полезно изначально разработать</w:t>
      </w:r>
      <w:proofErr w:type="gramEnd"/>
      <w:r>
        <w:rPr>
          <w:sz w:val="28"/>
          <w:szCs w:val="28"/>
        </w:rPr>
        <w:t xml:space="preserve"> Схему выставления оценок более детально, чтобы она послужила руководством к разработке Конкурсного задания. В другом случае разработка Конкурсного задания должна основываться на обобщённой Схеме выставления оценки. Дальнейшая разработка Конкурсного задания сопровождается разработкой аспектов оценки. </w:t>
      </w:r>
    </w:p>
    <w:p w14:paraId="25ED5873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разделе 2.1 указан максимально допустимый процент отклонения, Схемы выставления оценки Конкурсного задания от долевых соотношений, приведенных в Спецификации стандартов.</w:t>
      </w:r>
    </w:p>
    <w:p w14:paraId="1D66EA8D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выставления оценки и Конкурсное задание могут разрабатываться одним человеком, группой экспертов или сторонним разработчиком. Подробная и окончательная Схема выставления оценки и Конкурсное задание, должны быть утверждены Менеджером компетенции.</w:t>
      </w:r>
    </w:p>
    <w:p w14:paraId="1040F49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всем экспертам предлагается представлять свои предложения по разработке Схем выставления оценки и Конкурсных заданий на форум экспертов для дальнейшего их рассмотрения Менеджером компетенции.</w:t>
      </w:r>
    </w:p>
    <w:p w14:paraId="26F44F1A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Во всех случаях полная и утвержденная Менеджером компетенции Схема выставления оценки должна быть введена в информационную систему соревнований (CIS) не менее чем за два дня до начала соревнований, с использованием стандартной электронной таблицы CIS или других согласованных способов. Главный эксперт является ответственным за данный процесс. </w:t>
      </w:r>
    </w:p>
    <w:p w14:paraId="058B50CC" w14:textId="1112C482" w:rsidR="007503D9" w:rsidRPr="00AC55BB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1" w:name="_Toc489607688"/>
      <w:bookmarkEnd w:id="21"/>
      <w:r w:rsidRPr="00AC55BB">
        <w:rPr>
          <w:b/>
          <w:sz w:val="28"/>
          <w:szCs w:val="28"/>
        </w:rPr>
        <w:t xml:space="preserve">4.2. </w:t>
      </w:r>
      <w:r w:rsidR="00E95134" w:rsidRPr="00AC55BB">
        <w:rPr>
          <w:b/>
          <w:sz w:val="28"/>
          <w:szCs w:val="28"/>
        </w:rPr>
        <w:t>Критерии оценки</w:t>
      </w:r>
    </w:p>
    <w:p w14:paraId="4CA7460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заголовки Схемы выставления оценки являются критериями оценки. В некоторых соревнованиях по компетенции критерии оценки могут совпадать с заголовками разделов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; в других они могут полностью отличаться. Как правило, бывает от пяти до девяти критериев оценки, при этом количество критериев оценки должно быть не менее трёх. Независимо от того, совпадают ли они с заголовками, Схема выставления оценки должна отражать долевые соотношения, указанные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4835481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Критерии оценки создаются лицом (группой лиц),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Конкурсного задания. </w:t>
      </w:r>
    </w:p>
    <w:p w14:paraId="3F1A7464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Сводная ведомость оценок, генерируемая CIS, включает перечень критериев оценки.</w:t>
      </w:r>
    </w:p>
    <w:p w14:paraId="74EFED5A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sz w:val="28"/>
          <w:szCs w:val="28"/>
        </w:rPr>
        <w:t>Количество баллов, назначаемых по каждому критерию, рассчитывается CIS. Это будет общая сумма баллов, присужденных по каждому аспекту в рамках данного критерия оценки.</w:t>
      </w:r>
    </w:p>
    <w:p w14:paraId="33718B69" w14:textId="749C6A99" w:rsidR="007503D9" w:rsidRPr="00153DD6" w:rsidRDefault="00307740" w:rsidP="00072ABD">
      <w:pPr>
        <w:pStyle w:val="10"/>
        <w:spacing w:after="0"/>
        <w:jc w:val="both"/>
        <w:rPr>
          <w:b/>
        </w:rPr>
      </w:pPr>
      <w:bookmarkStart w:id="22" w:name="_Toc489607689"/>
      <w:bookmarkEnd w:id="22"/>
      <w:r w:rsidRPr="00153DD6">
        <w:rPr>
          <w:b/>
          <w:szCs w:val="28"/>
        </w:rPr>
        <w:t xml:space="preserve">4.3. </w:t>
      </w:r>
      <w:proofErr w:type="spellStart"/>
      <w:r w:rsidR="00E95134">
        <w:rPr>
          <w:b/>
          <w:sz w:val="28"/>
          <w:szCs w:val="28"/>
        </w:rPr>
        <w:t>С</w:t>
      </w:r>
      <w:r w:rsidR="00E95134" w:rsidRPr="00E95134">
        <w:rPr>
          <w:b/>
          <w:sz w:val="28"/>
          <w:szCs w:val="28"/>
        </w:rPr>
        <w:t>убкритерии</w:t>
      </w:r>
      <w:proofErr w:type="spellEnd"/>
    </w:p>
    <w:p w14:paraId="25FDFC6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>
        <w:rPr>
          <w:sz w:val="28"/>
          <w:szCs w:val="28"/>
        </w:rPr>
        <w:t>субкритериев</w:t>
      </w:r>
      <w:proofErr w:type="spellEnd"/>
      <w:r>
        <w:rPr>
          <w:sz w:val="28"/>
          <w:szCs w:val="28"/>
        </w:rPr>
        <w:t xml:space="preserve">. Каждый </w:t>
      </w:r>
      <w:proofErr w:type="spellStart"/>
      <w:r>
        <w:rPr>
          <w:sz w:val="28"/>
          <w:szCs w:val="28"/>
        </w:rPr>
        <w:t>субкритерий</w:t>
      </w:r>
      <w:proofErr w:type="spellEnd"/>
      <w:r>
        <w:rPr>
          <w:sz w:val="28"/>
          <w:szCs w:val="28"/>
        </w:rPr>
        <w:t xml:space="preserve"> становится заголовком Схемы выставления оценок.</w:t>
      </w:r>
    </w:p>
    <w:p w14:paraId="1BC903A4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каждой ведомости оценок (</w:t>
      </w:r>
      <w:proofErr w:type="spellStart"/>
      <w:r>
        <w:rPr>
          <w:sz w:val="28"/>
          <w:szCs w:val="28"/>
        </w:rPr>
        <w:t>субкритериев</w:t>
      </w:r>
      <w:proofErr w:type="spellEnd"/>
      <w:r>
        <w:rPr>
          <w:sz w:val="28"/>
          <w:szCs w:val="28"/>
        </w:rPr>
        <w:t>) указан конкретный день, в который она будет заполняться.</w:t>
      </w:r>
    </w:p>
    <w:p w14:paraId="099D669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Каждая ведомость оценок (</w:t>
      </w:r>
      <w:proofErr w:type="spellStart"/>
      <w:r>
        <w:rPr>
          <w:sz w:val="28"/>
          <w:szCs w:val="28"/>
        </w:rPr>
        <w:t>субкритериев</w:t>
      </w:r>
      <w:proofErr w:type="spellEnd"/>
      <w:r>
        <w:rPr>
          <w:sz w:val="28"/>
          <w:szCs w:val="28"/>
        </w:rPr>
        <w:t xml:space="preserve">) содержит оцениваемые аспекты, подлежащие оценке. Для каждого вида оценки имеется специальная ведомость оценок. </w:t>
      </w:r>
    </w:p>
    <w:p w14:paraId="7675C203" w14:textId="36FE27B8" w:rsidR="007503D9" w:rsidRPr="00232E26" w:rsidRDefault="00232E26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3" w:name="_Toc489607690"/>
      <w:bookmarkEnd w:id="23"/>
      <w:r>
        <w:rPr>
          <w:b/>
          <w:sz w:val="28"/>
          <w:szCs w:val="28"/>
        </w:rPr>
        <w:t>4.4. А</w:t>
      </w:r>
      <w:r w:rsidRPr="00232E26">
        <w:rPr>
          <w:b/>
          <w:sz w:val="28"/>
          <w:szCs w:val="28"/>
        </w:rPr>
        <w:t>спекты</w:t>
      </w:r>
    </w:p>
    <w:p w14:paraId="1EA0E367" w14:textId="77777777" w:rsidR="007503D9" w:rsidRDefault="00307740" w:rsidP="00072ABD">
      <w:pPr>
        <w:pStyle w:val="afa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14:paraId="1D40B911" w14:textId="77777777" w:rsidR="007503D9" w:rsidRDefault="00307740" w:rsidP="00072ABD">
      <w:pPr>
        <w:pStyle w:val="afa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ведомости оценок подробно перечисляется каждый аспект, по которому выставляется отметка, вместе с назначенным для его оценки количеством баллов.</w:t>
      </w:r>
    </w:p>
    <w:p w14:paraId="57088210" w14:textId="77777777" w:rsidR="007503D9" w:rsidRDefault="00307740" w:rsidP="00072ABD">
      <w:pPr>
        <w:pStyle w:val="afa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>
        <w:rPr>
          <w:rFonts w:ascii="Times New Roman" w:hAnsi="Times New Roman"/>
          <w:sz w:val="28"/>
          <w:szCs w:val="28"/>
          <w:lang w:val="en-US"/>
        </w:rPr>
        <w:t>WSSS</w:t>
      </w:r>
      <w:r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формате:</w:t>
      </w:r>
    </w:p>
    <w:tbl>
      <w:tblPr>
        <w:tblW w:w="5000" w:type="pct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2352"/>
        <w:gridCol w:w="479"/>
        <w:gridCol w:w="774"/>
        <w:gridCol w:w="894"/>
        <w:gridCol w:w="883"/>
        <w:gridCol w:w="883"/>
        <w:gridCol w:w="894"/>
        <w:gridCol w:w="810"/>
        <w:gridCol w:w="1881"/>
      </w:tblGrid>
      <w:tr w:rsidR="00072ABD" w:rsidRPr="00072ABD" w14:paraId="04A40547" w14:textId="77777777" w:rsidTr="00072ABD">
        <w:trPr>
          <w:trHeight w:val="479"/>
          <w:jc w:val="center"/>
        </w:trPr>
        <w:tc>
          <w:tcPr>
            <w:tcW w:w="4045" w:type="pct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75DD6003" w14:textId="77777777" w:rsidR="00072ABD" w:rsidRPr="00072ABD" w:rsidRDefault="00072ABD" w:rsidP="00072ABD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ru-RU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eastAsia="ru-RU"/>
              </w:rPr>
              <w:t>Критерий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48B937F1" w14:textId="77777777" w:rsidR="00072ABD" w:rsidRPr="00072ABD" w:rsidRDefault="00072ABD" w:rsidP="00072ABD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ru-RU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eastAsia="ru-RU"/>
              </w:rPr>
              <w:t xml:space="preserve">Итого баллов за раздел </w:t>
            </w:r>
            <w:r w:rsidRPr="00072ABD">
              <w:rPr>
                <w:rFonts w:eastAsia="Times New Roman"/>
                <w:b/>
                <w:color w:val="FFFFFF" w:themeColor="background1"/>
                <w:lang w:val="en-US" w:eastAsia="ru-RU"/>
              </w:rPr>
              <w:t>WSSS</w:t>
            </w:r>
          </w:p>
        </w:tc>
      </w:tr>
      <w:tr w:rsidR="007503D9" w:rsidRPr="00072ABD" w14:paraId="642E8F9A" w14:textId="77777777" w:rsidTr="00072ABD">
        <w:trPr>
          <w:trHeight w:val="149"/>
          <w:jc w:val="center"/>
        </w:trPr>
        <w:tc>
          <w:tcPr>
            <w:tcW w:w="1194" w:type="pct"/>
            <w:vMerge w:val="restar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236B1769" w14:textId="6643BE8E" w:rsidR="007503D9" w:rsidRPr="00072ABD" w:rsidRDefault="00072ABD" w:rsidP="00072ABD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ru-RU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eastAsia="ru-RU"/>
              </w:rPr>
              <w:t xml:space="preserve">Разделы спецификации стандарта </w:t>
            </w:r>
            <w:r w:rsidRPr="00072ABD">
              <w:rPr>
                <w:rFonts w:eastAsia="Times New Roman"/>
                <w:b/>
                <w:color w:val="FFFFFF" w:themeColor="background1"/>
                <w:lang w:val="en-US" w:eastAsia="ru-RU"/>
              </w:rPr>
              <w:t>WS</w:t>
            </w:r>
            <w:r w:rsidRPr="00072ABD">
              <w:rPr>
                <w:rFonts w:eastAsia="Times New Roman"/>
                <w:b/>
                <w:color w:val="FFFFFF" w:themeColor="background1"/>
                <w:lang w:eastAsia="ru-RU"/>
              </w:rPr>
              <w:t>(</w:t>
            </w:r>
            <w:r w:rsidRPr="00072ABD">
              <w:rPr>
                <w:rFonts w:eastAsia="Times New Roman"/>
                <w:b/>
                <w:color w:val="FFFFFF" w:themeColor="background1"/>
                <w:lang w:val="en-US" w:eastAsia="ru-RU"/>
              </w:rPr>
              <w:t>WSSS</w:t>
            </w:r>
            <w:r w:rsidRPr="00072ABD">
              <w:rPr>
                <w:rFonts w:eastAsia="Times New Roman"/>
                <w:b/>
                <w:color w:val="FFFFFF" w:themeColor="background1"/>
                <w:lang w:eastAsia="ru-RU"/>
              </w:rPr>
              <w:t>)</w:t>
            </w:r>
          </w:p>
        </w:tc>
        <w:tc>
          <w:tcPr>
            <w:tcW w:w="243" w:type="pct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5E6DEDD6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3A4A0AA7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A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45876F53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B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77C6A801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C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1B281AF0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D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6C9E244E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E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09E3AA3E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F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7E06C132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</w:tr>
      <w:tr w:rsidR="007503D9" w:rsidRPr="00072ABD" w14:paraId="04631EF2" w14:textId="77777777" w:rsidTr="00072ABD">
        <w:trPr>
          <w:trHeight w:val="149"/>
          <w:jc w:val="center"/>
        </w:trPr>
        <w:tc>
          <w:tcPr>
            <w:tcW w:w="11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6947EB46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0719BE97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1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B15863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B9883EB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5097974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78558FC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1B37DDC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DF0313E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29E0CF1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24</w:t>
            </w:r>
          </w:p>
        </w:tc>
      </w:tr>
      <w:tr w:rsidR="007503D9" w:rsidRPr="00072ABD" w14:paraId="001C4723" w14:textId="77777777" w:rsidTr="00072ABD">
        <w:trPr>
          <w:trHeight w:val="149"/>
          <w:jc w:val="center"/>
        </w:trPr>
        <w:tc>
          <w:tcPr>
            <w:tcW w:w="11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69A6CF87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3F7465EB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2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76CAE6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2D44A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3A6E2BC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4554DEA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B0185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0961A4A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97B73F5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12</w:t>
            </w:r>
          </w:p>
        </w:tc>
      </w:tr>
      <w:tr w:rsidR="007503D9" w:rsidRPr="00072ABD" w14:paraId="7DBD01BF" w14:textId="77777777" w:rsidTr="00072ABD">
        <w:trPr>
          <w:trHeight w:val="149"/>
          <w:jc w:val="center"/>
        </w:trPr>
        <w:tc>
          <w:tcPr>
            <w:tcW w:w="11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57E1C7FB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0BC1BFDB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3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2E9E3FE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1DC39EE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A70AD7" w14:textId="12E30E01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B57E0D4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590633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34F9C8F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035DF1C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39</w:t>
            </w:r>
          </w:p>
        </w:tc>
      </w:tr>
      <w:tr w:rsidR="007503D9" w:rsidRPr="00072ABD" w14:paraId="7112A7C6" w14:textId="77777777" w:rsidTr="00072ABD">
        <w:trPr>
          <w:trHeight w:val="149"/>
          <w:jc w:val="center"/>
        </w:trPr>
        <w:tc>
          <w:tcPr>
            <w:tcW w:w="11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56F8EEA7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26E856A9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4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A514AA4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BA946B9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80B1C8C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D52EB92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124092B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E809B40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6D0BDEA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7503D9" w:rsidRPr="00072ABD" w14:paraId="4C3C22C1" w14:textId="77777777" w:rsidTr="00072ABD">
        <w:trPr>
          <w:trHeight w:val="149"/>
          <w:jc w:val="center"/>
        </w:trPr>
        <w:tc>
          <w:tcPr>
            <w:tcW w:w="11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73BB5B1A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75A2DE2B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5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31FCDA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CBDF9F6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2AFFC5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FA32B9D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0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11CD1A67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7A9845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E30410B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11</w:t>
            </w:r>
          </w:p>
        </w:tc>
      </w:tr>
      <w:tr w:rsidR="007503D9" w:rsidRPr="00072ABD" w14:paraId="2A4A510C" w14:textId="77777777" w:rsidTr="00072ABD">
        <w:trPr>
          <w:trHeight w:val="149"/>
          <w:jc w:val="center"/>
        </w:trPr>
        <w:tc>
          <w:tcPr>
            <w:tcW w:w="1194" w:type="pct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3A0E2559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FFFF" w:themeColor="background1"/>
                <w:lang w:eastAsia="ru-RU"/>
              </w:rPr>
            </w:pP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4BBB9C00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val="en-US" w:eastAsia="ru-RU"/>
              </w:rPr>
            </w:pPr>
            <w:r w:rsidRPr="00072ABD">
              <w:rPr>
                <w:rFonts w:eastAsia="Times New Roman"/>
                <w:b/>
                <w:lang w:val="en-US" w:eastAsia="ru-RU"/>
              </w:rPr>
              <w:t>6</w:t>
            </w: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75C8F94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4FD09F7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A742377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color w:val="FF0000"/>
                <w:lang w:eastAsia="ru-RU"/>
              </w:rPr>
            </w:pPr>
            <w:r w:rsidRPr="00072ABD">
              <w:rPr>
                <w:rFonts w:eastAsia="Times New Roman"/>
                <w:b/>
                <w:color w:val="000000" w:themeColor="text1"/>
                <w:lang w:eastAsia="ru-RU"/>
              </w:rPr>
              <w:t>1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818B2A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78C47231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235DBAE3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5DD75E52" w14:textId="77777777" w:rsidR="007503D9" w:rsidRPr="00072ABD" w:rsidRDefault="004A0887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8</w:t>
            </w:r>
          </w:p>
        </w:tc>
      </w:tr>
      <w:tr w:rsidR="007503D9" w:rsidRPr="00072ABD" w14:paraId="6602C3AC" w14:textId="77777777" w:rsidTr="00072ABD">
        <w:trPr>
          <w:trHeight w:val="491"/>
          <w:jc w:val="center"/>
        </w:trPr>
        <w:tc>
          <w:tcPr>
            <w:tcW w:w="119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5B9BD5"/>
            <w:tcMar>
              <w:left w:w="103" w:type="dxa"/>
            </w:tcMar>
            <w:vAlign w:val="center"/>
          </w:tcPr>
          <w:p w14:paraId="00140A5C" w14:textId="77777777" w:rsidR="007503D9" w:rsidRPr="00072ABD" w:rsidRDefault="00307740" w:rsidP="00072ABD">
            <w:pPr>
              <w:pStyle w:val="10"/>
              <w:spacing w:after="0" w:line="240" w:lineRule="auto"/>
              <w:jc w:val="center"/>
              <w:rPr>
                <w:rFonts w:eastAsia="Times New Roman"/>
                <w:b/>
                <w:color w:val="FFFFFF" w:themeColor="background1"/>
                <w:lang w:eastAsia="ru-RU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eastAsia="ru-RU"/>
              </w:rPr>
              <w:t>Итого баллов за критерий</w:t>
            </w:r>
          </w:p>
        </w:tc>
        <w:tc>
          <w:tcPr>
            <w:tcW w:w="24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323E4F"/>
            <w:tcMar>
              <w:left w:w="103" w:type="dxa"/>
            </w:tcMar>
            <w:vAlign w:val="center"/>
          </w:tcPr>
          <w:p w14:paraId="1BDE2C76" w14:textId="77777777" w:rsidR="007503D9" w:rsidRPr="00072ABD" w:rsidRDefault="007503D9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39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55C77D2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6D894F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20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00396343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44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tcMar>
              <w:left w:w="103" w:type="dxa"/>
            </w:tcMar>
            <w:vAlign w:val="center"/>
          </w:tcPr>
          <w:p w14:paraId="34A1A05C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17</w:t>
            </w:r>
          </w:p>
        </w:tc>
        <w:tc>
          <w:tcPr>
            <w:tcW w:w="454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3791CAE8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16</w:t>
            </w:r>
          </w:p>
        </w:tc>
        <w:tc>
          <w:tcPr>
            <w:tcW w:w="4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6F21F434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15</w:t>
            </w:r>
          </w:p>
        </w:tc>
        <w:tc>
          <w:tcPr>
            <w:tcW w:w="95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14:paraId="04A26B80" w14:textId="77777777" w:rsidR="007503D9" w:rsidRPr="00072ABD" w:rsidRDefault="00307740" w:rsidP="00072ABD">
            <w:pPr>
              <w:pStyle w:val="10"/>
              <w:spacing w:after="0" w:line="240" w:lineRule="auto"/>
              <w:jc w:val="both"/>
              <w:rPr>
                <w:rFonts w:eastAsia="Times New Roman"/>
                <w:b/>
                <w:lang w:eastAsia="ru-RU"/>
              </w:rPr>
            </w:pPr>
            <w:r w:rsidRPr="00072ABD">
              <w:rPr>
                <w:rFonts w:eastAsia="Times New Roman"/>
                <w:b/>
                <w:lang w:eastAsia="ru-RU"/>
              </w:rPr>
              <w:t>100</w:t>
            </w:r>
          </w:p>
        </w:tc>
      </w:tr>
    </w:tbl>
    <w:p w14:paraId="0F203628" w14:textId="77777777" w:rsidR="007503D9" w:rsidRDefault="007503D9" w:rsidP="00072ABD">
      <w:pPr>
        <w:pStyle w:val="10"/>
        <w:spacing w:after="0" w:line="360" w:lineRule="auto"/>
        <w:jc w:val="both"/>
      </w:pPr>
    </w:p>
    <w:p w14:paraId="61CA6044" w14:textId="0562FE22" w:rsidR="007503D9" w:rsidRPr="00232E26" w:rsidRDefault="00232E26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4" w:name="_Toc489607691"/>
      <w:bookmarkEnd w:id="24"/>
      <w:r>
        <w:rPr>
          <w:b/>
          <w:sz w:val="28"/>
          <w:szCs w:val="28"/>
        </w:rPr>
        <w:t>4.5. М</w:t>
      </w:r>
      <w:r w:rsidRPr="00232E26">
        <w:rPr>
          <w:b/>
          <w:sz w:val="28"/>
          <w:szCs w:val="28"/>
        </w:rPr>
        <w:t>нение судей (судейская оценка)</w:t>
      </w:r>
    </w:p>
    <w:p w14:paraId="2BDBF256" w14:textId="77777777" w:rsidR="007503D9" w:rsidRDefault="00307740" w:rsidP="00072ABD">
      <w:pPr>
        <w:pStyle w:val="afa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14:paraId="2FEC9AB8" w14:textId="77777777" w:rsidR="007503D9" w:rsidRDefault="00307740" w:rsidP="00072ABD">
      <w:pPr>
        <w:pStyle w:val="afa"/>
        <w:widowControl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14:paraId="22F857A4" w14:textId="77777777" w:rsidR="007503D9" w:rsidRDefault="00307740" w:rsidP="00072ABD">
      <w:pPr>
        <w:pStyle w:val="afa"/>
        <w:widowControl/>
        <w:numPr>
          <w:ilvl w:val="0"/>
          <w:numId w:val="5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14:paraId="2C46FD67" w14:textId="77777777" w:rsidR="007503D9" w:rsidRDefault="00307740" w:rsidP="00072ABD">
      <w:pPr>
        <w:pStyle w:val="afa"/>
        <w:widowControl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14:paraId="3A74358E" w14:textId="77777777" w:rsidR="007503D9" w:rsidRDefault="00307740" w:rsidP="00072ABD">
      <w:pPr>
        <w:pStyle w:val="afa"/>
        <w:widowControl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1: исполнение соответствует отраслевому стандарту;</w:t>
      </w:r>
    </w:p>
    <w:p w14:paraId="173759F6" w14:textId="77777777" w:rsidR="007503D9" w:rsidRDefault="00307740" w:rsidP="00072ABD">
      <w:pPr>
        <w:pStyle w:val="afa"/>
        <w:widowControl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14:paraId="4182EFE2" w14:textId="77777777" w:rsidR="007503D9" w:rsidRDefault="00307740" w:rsidP="00072ABD">
      <w:pPr>
        <w:pStyle w:val="afa"/>
        <w:widowControl/>
        <w:numPr>
          <w:ilvl w:val="0"/>
          <w:numId w:val="6"/>
        </w:numPr>
        <w:ind w:left="0" w:firstLine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14:paraId="57398FCF" w14:textId="77777777" w:rsidR="007503D9" w:rsidRDefault="00307740" w:rsidP="00072ABD">
      <w:pPr>
        <w:pStyle w:val="afa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эксперта, каждый эксперт должен 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расхождение.</w:t>
      </w:r>
    </w:p>
    <w:p w14:paraId="564EE8D1" w14:textId="4AD0AACF" w:rsidR="007503D9" w:rsidRPr="00246B49" w:rsidRDefault="00246B49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5" w:name="_Toc489607692"/>
      <w:bookmarkEnd w:id="25"/>
      <w:r>
        <w:rPr>
          <w:b/>
          <w:sz w:val="28"/>
          <w:szCs w:val="28"/>
        </w:rPr>
        <w:t>4.6. И</w:t>
      </w:r>
      <w:r w:rsidRPr="00246B49">
        <w:rPr>
          <w:b/>
          <w:sz w:val="28"/>
          <w:szCs w:val="28"/>
        </w:rPr>
        <w:t>змеримая оценка</w:t>
      </w:r>
    </w:p>
    <w:p w14:paraId="2C4673FE" w14:textId="77777777" w:rsidR="007503D9" w:rsidRDefault="00307740" w:rsidP="00072ABD">
      <w:pPr>
        <w:pStyle w:val="afa"/>
        <w:widowControl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Оценка каждого аспекта осуществляется тремя экспертами. Если не указано иное, будет присуждена только максимальная оценка или ноль баллов. Если в рамках какого-либо аспекта возможно присуждение оценок ниже максимальной, это описывается в Схеме оценки с указанием измеримых параметров.</w:t>
      </w:r>
    </w:p>
    <w:p w14:paraId="25DC977D" w14:textId="4AC2B7DF" w:rsidR="007503D9" w:rsidRPr="00246B49" w:rsidRDefault="00246B49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6" w:name="_Toc489607693"/>
      <w:bookmarkEnd w:id="26"/>
      <w:r>
        <w:rPr>
          <w:b/>
          <w:sz w:val="28"/>
          <w:szCs w:val="28"/>
        </w:rPr>
        <w:t>4.7. И</w:t>
      </w:r>
      <w:r w:rsidRPr="00246B49">
        <w:rPr>
          <w:b/>
          <w:sz w:val="28"/>
          <w:szCs w:val="28"/>
        </w:rPr>
        <w:t>спользование измеримых и судейских оценок</w:t>
      </w:r>
    </w:p>
    <w:p w14:paraId="1AAC637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Окончательное понимание по измеримым и судейским оценкам будет доступно, когда утверждена Схема оценки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tbl>
      <w:tblPr>
        <w:tblStyle w:val="26"/>
        <w:tblW w:w="5000" w:type="pct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924"/>
        <w:gridCol w:w="4732"/>
        <w:gridCol w:w="2104"/>
        <w:gridCol w:w="2090"/>
      </w:tblGrid>
      <w:tr w:rsidR="00072ABD" w:rsidRPr="00072ABD" w14:paraId="6403DA2D" w14:textId="77777777" w:rsidTr="00072ABD">
        <w:tc>
          <w:tcPr>
            <w:tcW w:w="2871" w:type="pct"/>
            <w:gridSpan w:val="2"/>
            <w:vMerge w:val="restart"/>
            <w:tcBorders>
              <w:top w:val="single" w:sz="4" w:space="0" w:color="ACB9CA"/>
              <w:left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tcMar>
              <w:left w:w="103" w:type="dxa"/>
            </w:tcMar>
            <w:vAlign w:val="center"/>
          </w:tcPr>
          <w:p w14:paraId="626F8F09" w14:textId="77777777" w:rsidR="00072ABD" w:rsidRPr="00072ABD" w:rsidRDefault="00072ABD" w:rsidP="00072ABD">
            <w:pPr>
              <w:pStyle w:val="10"/>
              <w:keepNext/>
              <w:spacing w:after="0" w:line="240" w:lineRule="auto"/>
              <w:jc w:val="center"/>
              <w:rPr>
                <w:b/>
                <w:color w:val="auto"/>
              </w:rPr>
            </w:pPr>
            <w:r w:rsidRPr="00072ABD">
              <w:rPr>
                <w:rFonts w:eastAsia="Times New Roman"/>
                <w:b/>
                <w:color w:val="auto"/>
              </w:rPr>
              <w:lastRenderedPageBreak/>
              <w:t>Критерий</w:t>
            </w:r>
          </w:p>
        </w:tc>
        <w:tc>
          <w:tcPr>
            <w:tcW w:w="2129" w:type="pct"/>
            <w:gridSpan w:val="2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CB9CA" w:themeFill="text2" w:themeFillTint="66"/>
            <w:tcMar>
              <w:left w:w="103" w:type="dxa"/>
            </w:tcMar>
            <w:vAlign w:val="center"/>
          </w:tcPr>
          <w:p w14:paraId="6CCF33D1" w14:textId="77777777" w:rsidR="00072ABD" w:rsidRPr="00072ABD" w:rsidRDefault="00072ABD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auto"/>
              </w:rPr>
            </w:pPr>
            <w:r w:rsidRPr="00072ABD">
              <w:rPr>
                <w:rFonts w:eastAsia="Times New Roman"/>
                <w:b/>
                <w:color w:val="auto"/>
              </w:rPr>
              <w:t>Баллы</w:t>
            </w:r>
          </w:p>
        </w:tc>
      </w:tr>
      <w:tr w:rsidR="00072ABD" w:rsidRPr="00072ABD" w14:paraId="3D792CE9" w14:textId="77777777" w:rsidTr="00072ABD">
        <w:tc>
          <w:tcPr>
            <w:tcW w:w="2871" w:type="pct"/>
            <w:gridSpan w:val="2"/>
            <w:vMerge/>
            <w:tcBorders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60A30F1F" w14:textId="77777777" w:rsidR="00072ABD" w:rsidRPr="00072ABD" w:rsidRDefault="00072ABD" w:rsidP="00072ABD">
            <w:pPr>
              <w:pStyle w:val="10"/>
              <w:keepNext/>
              <w:spacing w:after="0" w:line="240" w:lineRule="auto"/>
              <w:jc w:val="both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6A880DF9" w14:textId="77777777" w:rsidR="00072ABD" w:rsidRPr="00072ABD" w:rsidRDefault="00072ABD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072ABD">
              <w:rPr>
                <w:rFonts w:eastAsia="Times New Roman"/>
                <w:b/>
                <w:color w:val="FFFFFF" w:themeColor="background1"/>
              </w:rPr>
              <w:t>Измеримая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008D0804" w14:textId="77777777" w:rsidR="00072ABD" w:rsidRPr="00072ABD" w:rsidRDefault="00072ABD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Всего</w:t>
            </w:r>
          </w:p>
        </w:tc>
      </w:tr>
      <w:tr w:rsidR="0002126B" w:rsidRPr="00072ABD" w14:paraId="55591F44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6CBCCDF8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  <w:lang w:val="en-US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val="en-US"/>
              </w:rPr>
              <w:t>A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2369AE8" w14:textId="77777777" w:rsidR="0002126B" w:rsidRPr="00072ABD" w:rsidRDefault="0002126B" w:rsidP="00072ABD">
            <w:pPr>
              <w:pStyle w:val="10"/>
              <w:keepNext/>
              <w:spacing w:after="0" w:line="240" w:lineRule="auto"/>
            </w:pPr>
            <w:r w:rsidRPr="00072ABD">
              <w:rPr>
                <w:rFonts w:eastAsia="Times New Roman"/>
                <w:b/>
              </w:rPr>
              <w:t xml:space="preserve">Оценка качества дикорастущего лекарственно-растительного сырья и ягод органолептическим способом и </w:t>
            </w:r>
            <w:proofErr w:type="spellStart"/>
            <w:r w:rsidRPr="00072ABD">
              <w:rPr>
                <w:rFonts w:eastAsia="Times New Roman"/>
                <w:b/>
              </w:rPr>
              <w:t>эковизором</w:t>
            </w:r>
            <w:proofErr w:type="spellEnd"/>
            <w:r w:rsidRPr="00072ABD">
              <w:rPr>
                <w:rFonts w:eastAsia="Times New Roman"/>
                <w:b/>
              </w:rPr>
              <w:t xml:space="preserve"> </w:t>
            </w: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3E17AD8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16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1C326BAA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16</w:t>
            </w:r>
          </w:p>
        </w:tc>
      </w:tr>
      <w:tr w:rsidR="0002126B" w:rsidRPr="00072ABD" w14:paraId="2538A157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57114A9E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val="en-US"/>
              </w:rPr>
              <w:t>B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DA4EC46" w14:textId="49323763" w:rsidR="0002126B" w:rsidRPr="00072ABD" w:rsidRDefault="0002126B" w:rsidP="00072ABD">
            <w:pPr>
              <w:pStyle w:val="10"/>
              <w:keepNext/>
              <w:spacing w:after="0" w:line="240" w:lineRule="auto"/>
              <w:rPr>
                <w:rFonts w:eastAsia="Times New Roman"/>
              </w:rPr>
            </w:pPr>
            <w:r w:rsidRPr="00072ABD">
              <w:rPr>
                <w:rFonts w:eastAsia="Times New Roman"/>
                <w:b/>
              </w:rPr>
              <w:t>Переработка дикорастущего лекарственно-растительного сырья и ягод с помощью роллера</w:t>
            </w: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7B091F67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20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2806BACA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20</w:t>
            </w:r>
          </w:p>
        </w:tc>
      </w:tr>
      <w:tr w:rsidR="0002126B" w:rsidRPr="00072ABD" w14:paraId="6FC88637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089244CD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  <w:highlight w:val="yellow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val="en-US"/>
              </w:rPr>
              <w:t>C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5D85CEBA" w14:textId="6BD282C3" w:rsidR="0002126B" w:rsidRPr="00072ABD" w:rsidRDefault="0002126B" w:rsidP="00072ABD">
            <w:pPr>
              <w:pStyle w:val="10"/>
              <w:keepNext/>
              <w:spacing w:after="0" w:line="240" w:lineRule="auto"/>
              <w:rPr>
                <w:rFonts w:eastAsia="Times New Roman"/>
              </w:rPr>
            </w:pPr>
            <w:r w:rsidRPr="00072ABD">
              <w:rPr>
                <w:rFonts w:eastAsia="Times New Roman"/>
                <w:b/>
              </w:rPr>
              <w:t>Переработка дикорастущего лекарственно – растительного сырья и ягод с помощью соковыжималки, определение веса с помощью лабораторных весов</w:t>
            </w: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71589301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16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6E0C7A9B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16</w:t>
            </w:r>
          </w:p>
        </w:tc>
      </w:tr>
      <w:tr w:rsidR="0002126B" w:rsidRPr="00072ABD" w14:paraId="1BE5DB9B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7AD1DA32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val="en-US"/>
              </w:rPr>
              <w:t>D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5FACB7DC" w14:textId="77777777" w:rsidR="0002126B" w:rsidRPr="00072ABD" w:rsidRDefault="0002126B" w:rsidP="00072ABD">
            <w:pPr>
              <w:pStyle w:val="10"/>
              <w:keepNext/>
              <w:spacing w:after="0" w:line="240" w:lineRule="auto"/>
            </w:pPr>
            <w:r w:rsidRPr="00072ABD">
              <w:rPr>
                <w:rFonts w:eastAsia="Times New Roman"/>
                <w:b/>
              </w:rPr>
              <w:t>Сушка дикорастущего лекарственно-растительного сырья и ягод с помощью сушильного шкафа</w:t>
            </w: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0164AF8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16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7246A99D" w14:textId="77777777" w:rsidR="0002126B" w:rsidRPr="00072ABD" w:rsidRDefault="007E3A7F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17</w:t>
            </w:r>
          </w:p>
        </w:tc>
      </w:tr>
      <w:tr w:rsidR="0002126B" w:rsidRPr="00072ABD" w14:paraId="1204DBCB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5C269C41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  <w:highlight w:val="yellow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val="en-US"/>
              </w:rPr>
              <w:t>E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CA9A5C6" w14:textId="05EF523A" w:rsidR="0002126B" w:rsidRPr="00072ABD" w:rsidRDefault="0002126B" w:rsidP="00072ABD">
            <w:pPr>
              <w:pStyle w:val="10"/>
              <w:keepNext/>
              <w:spacing w:after="0" w:line="240" w:lineRule="auto"/>
              <w:rPr>
                <w:rFonts w:eastAsia="Times New Roman"/>
                <w:highlight w:val="yellow"/>
              </w:rPr>
            </w:pPr>
            <w:r w:rsidRPr="00072ABD">
              <w:rPr>
                <w:rFonts w:eastAsia="Times New Roman"/>
                <w:b/>
              </w:rPr>
              <w:t xml:space="preserve">Переработка дикорастущего лекарственно-растительного сырья и ягод и с помощью мясорубки и шоковой </w:t>
            </w:r>
            <w:proofErr w:type="spellStart"/>
            <w:r w:rsidRPr="00072ABD">
              <w:rPr>
                <w:rFonts w:eastAsia="Times New Roman"/>
                <w:b/>
              </w:rPr>
              <w:t>заморзки</w:t>
            </w:r>
            <w:proofErr w:type="spellEnd"/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634948B0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17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D7664C7" w14:textId="77777777" w:rsidR="0002126B" w:rsidRPr="00072ABD" w:rsidRDefault="007E3A7F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16</w:t>
            </w:r>
          </w:p>
        </w:tc>
      </w:tr>
      <w:tr w:rsidR="0002126B" w:rsidRPr="00072ABD" w14:paraId="79C5A0A7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5F70C8BF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  <w:highlight w:val="yellow"/>
              </w:rPr>
            </w:pPr>
            <w:r w:rsidRPr="00072ABD">
              <w:rPr>
                <w:rFonts w:eastAsia="Times New Roman"/>
                <w:b/>
                <w:color w:val="FFFFFF" w:themeColor="background1"/>
                <w:lang w:val="en-US"/>
              </w:rPr>
              <w:t>F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CD2D9ED" w14:textId="7ACF4D28" w:rsidR="0002126B" w:rsidRPr="00072ABD" w:rsidRDefault="0002126B" w:rsidP="00072ABD">
            <w:pPr>
              <w:pStyle w:val="10"/>
              <w:keepNext/>
              <w:spacing w:after="0" w:line="240" w:lineRule="auto"/>
              <w:rPr>
                <w:rFonts w:eastAsia="Times New Roman"/>
                <w:b/>
                <w:highlight w:val="yellow"/>
              </w:rPr>
            </w:pPr>
            <w:r w:rsidRPr="00072ABD">
              <w:rPr>
                <w:rFonts w:eastAsia="Times New Roman"/>
                <w:b/>
              </w:rPr>
              <w:t>Упаковки готовой продукции в соответствии с ГОСТ</w:t>
            </w: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FFF127F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15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47754ADB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15</w:t>
            </w:r>
          </w:p>
        </w:tc>
      </w:tr>
      <w:tr w:rsidR="0002126B" w:rsidRPr="00072ABD" w14:paraId="6065FF55" w14:textId="77777777" w:rsidTr="00072ABD">
        <w:tc>
          <w:tcPr>
            <w:tcW w:w="469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323E4F" w:themeFill="text2" w:themeFillShade="BF"/>
            <w:tcMar>
              <w:left w:w="103" w:type="dxa"/>
            </w:tcMar>
            <w:vAlign w:val="center"/>
          </w:tcPr>
          <w:p w14:paraId="2DB1127E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  <w:color w:val="FFFFFF" w:themeColor="background1"/>
                <w:highlight w:val="yellow"/>
              </w:rPr>
            </w:pPr>
            <w:r w:rsidRPr="00072ABD">
              <w:rPr>
                <w:rFonts w:eastAsia="Times New Roman"/>
                <w:b/>
                <w:color w:val="FFFFFF" w:themeColor="background1"/>
              </w:rPr>
              <w:t>Всего</w:t>
            </w:r>
          </w:p>
        </w:tc>
        <w:tc>
          <w:tcPr>
            <w:tcW w:w="240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7D1F2DEF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rFonts w:eastAsia="Times New Roman"/>
                <w:b/>
                <w:highlight w:val="yellow"/>
              </w:rPr>
            </w:pPr>
          </w:p>
        </w:tc>
        <w:tc>
          <w:tcPr>
            <w:tcW w:w="1068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30321293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100</w:t>
            </w:r>
          </w:p>
        </w:tc>
        <w:tc>
          <w:tcPr>
            <w:tcW w:w="1062" w:type="pct"/>
            <w:tcBorders>
              <w:top w:val="single" w:sz="4" w:space="0" w:color="ACB9CA"/>
              <w:left w:val="single" w:sz="4" w:space="0" w:color="ACB9CA"/>
              <w:bottom w:val="single" w:sz="4" w:space="0" w:color="ACB9CA"/>
              <w:right w:val="single" w:sz="4" w:space="0" w:color="ACB9CA"/>
            </w:tcBorders>
            <w:shd w:val="clear" w:color="auto" w:fill="auto"/>
            <w:tcMar>
              <w:left w:w="103" w:type="dxa"/>
            </w:tcMar>
            <w:vAlign w:val="center"/>
          </w:tcPr>
          <w:p w14:paraId="0BFF68D9" w14:textId="77777777" w:rsidR="0002126B" w:rsidRPr="00072ABD" w:rsidRDefault="0002126B" w:rsidP="00072ABD">
            <w:pPr>
              <w:pStyle w:val="10"/>
              <w:keepNext/>
              <w:spacing w:after="0" w:line="240" w:lineRule="auto"/>
              <w:jc w:val="both"/>
              <w:rPr>
                <w:b/>
              </w:rPr>
            </w:pPr>
            <w:r w:rsidRPr="00072ABD">
              <w:rPr>
                <w:rFonts w:eastAsia="Times New Roman"/>
                <w:b/>
              </w:rPr>
              <w:t>100</w:t>
            </w:r>
          </w:p>
        </w:tc>
      </w:tr>
    </w:tbl>
    <w:p w14:paraId="44014A0D" w14:textId="77777777" w:rsidR="007503D9" w:rsidRPr="0081002B" w:rsidRDefault="007503D9" w:rsidP="00072ABD">
      <w:pPr>
        <w:pStyle w:val="10"/>
        <w:spacing w:after="0" w:line="240" w:lineRule="auto"/>
        <w:jc w:val="both"/>
        <w:rPr>
          <w:sz w:val="28"/>
          <w:szCs w:val="28"/>
        </w:rPr>
      </w:pPr>
    </w:p>
    <w:p w14:paraId="1B84E7DD" w14:textId="54935428" w:rsidR="007503D9" w:rsidRPr="00AB3CC3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7" w:name="_Toc489607694"/>
      <w:bookmarkEnd w:id="27"/>
      <w:r w:rsidRPr="00AB3CC3">
        <w:rPr>
          <w:b/>
          <w:sz w:val="28"/>
          <w:szCs w:val="28"/>
        </w:rPr>
        <w:t xml:space="preserve">4.8. </w:t>
      </w:r>
      <w:r w:rsidR="00AB3CC3" w:rsidRPr="00AB3CC3">
        <w:rPr>
          <w:b/>
          <w:sz w:val="28"/>
          <w:szCs w:val="28"/>
        </w:rPr>
        <w:t>Спецификация оценки компетенции</w:t>
      </w:r>
    </w:p>
    <w:p w14:paraId="54BFBA1A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Конкурсного задания будет основываться на следующих критериях (модулях):</w:t>
      </w:r>
    </w:p>
    <w:p w14:paraId="487509E6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b/>
          <w:sz w:val="28"/>
          <w:szCs w:val="28"/>
          <w:lang w:eastAsia="ru-RU"/>
        </w:rPr>
        <w:t>Модуль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«Оценка качества дикорастущего лекарственно-растительного сырья и ягод органолептическим способом и </w:t>
      </w:r>
      <w:proofErr w:type="spellStart"/>
      <w:r>
        <w:rPr>
          <w:rFonts w:eastAsia="Times New Roman"/>
          <w:b/>
          <w:sz w:val="28"/>
          <w:szCs w:val="28"/>
          <w:lang w:eastAsia="ru-RU"/>
        </w:rPr>
        <w:t>эковизором</w:t>
      </w:r>
      <w:proofErr w:type="spellEnd"/>
      <w:r>
        <w:rPr>
          <w:rFonts w:eastAsia="Times New Roman"/>
          <w:b/>
          <w:sz w:val="28"/>
          <w:szCs w:val="28"/>
          <w:lang w:eastAsia="ru-RU"/>
        </w:rPr>
        <w:t>»</w:t>
      </w:r>
    </w:p>
    <w:p w14:paraId="4D099425" w14:textId="77777777" w:rsidR="007503D9" w:rsidRDefault="00BD7E57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 xml:space="preserve">Оценка работы </w:t>
      </w:r>
      <w:r w:rsidR="00307740">
        <w:rPr>
          <w:rFonts w:eastAsia="Times New Roman"/>
          <w:sz w:val="28"/>
          <w:szCs w:val="28"/>
          <w:lang w:eastAsia="ru-RU"/>
        </w:rPr>
        <w:t>участника по модулю</w:t>
      </w:r>
      <w:proofErr w:type="gramStart"/>
      <w:r w:rsidR="00307740">
        <w:rPr>
          <w:rFonts w:eastAsia="Times New Roman"/>
          <w:sz w:val="28"/>
          <w:szCs w:val="28"/>
          <w:lang w:eastAsia="ru-RU"/>
        </w:rPr>
        <w:t xml:space="preserve"> А</w:t>
      </w:r>
      <w:proofErr w:type="gramEnd"/>
      <w:r w:rsidR="00307740">
        <w:rPr>
          <w:rFonts w:eastAsia="Times New Roman"/>
          <w:sz w:val="28"/>
          <w:szCs w:val="28"/>
          <w:lang w:eastAsia="ru-RU"/>
        </w:rPr>
        <w:t xml:space="preserve"> производится по следующим критериям:</w:t>
      </w:r>
    </w:p>
    <w:p w14:paraId="0385363F" w14:textId="77777777" w:rsidR="007503D9" w:rsidRDefault="00BD7E57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- Подготовка рабочего места</w:t>
      </w:r>
      <w:r w:rsidR="00307740">
        <w:rPr>
          <w:rFonts w:eastAsia="Times New Roman"/>
          <w:sz w:val="28"/>
          <w:szCs w:val="28"/>
          <w:lang w:eastAsia="ru-RU"/>
        </w:rPr>
        <w:t xml:space="preserve">, оборудования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оценки качества </w:t>
      </w:r>
      <w:r w:rsidR="00307740">
        <w:rPr>
          <w:rFonts w:eastAsia="Times New Roman"/>
          <w:color w:val="000000"/>
          <w:sz w:val="28"/>
          <w:szCs w:val="28"/>
          <w:lang w:eastAsia="ru-RU"/>
        </w:rPr>
        <w:t>дикорастущего лекарственно - растительного сырья и ягод;</w:t>
      </w:r>
    </w:p>
    <w:p w14:paraId="287ECA75" w14:textId="77777777" w:rsidR="007503D9" w:rsidRDefault="00BD7E57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-Соблюдение </w:t>
      </w:r>
      <w:r w:rsidR="00307740">
        <w:rPr>
          <w:rFonts w:eastAsia="Times New Roman"/>
          <w:color w:val="000000"/>
          <w:sz w:val="28"/>
          <w:szCs w:val="28"/>
          <w:lang w:eastAsia="ru-RU"/>
        </w:rPr>
        <w:t>техники безопасности и санитарно-гигиенических норм;</w:t>
      </w:r>
    </w:p>
    <w:p w14:paraId="2329AD7E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Подготовка дикорастущего лекарственно-растительного сырья и ягод к оценке органолептическим способом и с помощью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эковизора</w:t>
      </w:r>
      <w:proofErr w:type="spellEnd"/>
      <w:r w:rsidR="007B268E">
        <w:rPr>
          <w:rFonts w:eastAsia="Times New Roman"/>
          <w:color w:val="000000"/>
          <w:sz w:val="28"/>
          <w:szCs w:val="28"/>
          <w:lang w:eastAsia="ru-RU"/>
        </w:rPr>
        <w:t>, сортировка и выбраковка сырья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0F17D17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Оценка 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>сырья органолептическим методом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B588551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-Оценка качества сырья с помощью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эковизора</w:t>
      </w:r>
      <w:proofErr w:type="spellEnd"/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14:paraId="2DFF437A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-Фиксация результатов оценки в таблице</w:t>
      </w:r>
      <w:r w:rsidR="007B268E">
        <w:rPr>
          <w:rFonts w:eastAsia="Times New Roman"/>
          <w:color w:val="000000"/>
          <w:sz w:val="28"/>
          <w:szCs w:val="28"/>
          <w:lang w:eastAsia="ru-RU"/>
        </w:rPr>
        <w:t xml:space="preserve"> «</w:t>
      </w:r>
      <w:r w:rsidR="00154FCC">
        <w:rPr>
          <w:rFonts w:eastAsia="Times New Roman"/>
          <w:color w:val="000000"/>
          <w:sz w:val="28"/>
          <w:szCs w:val="28"/>
          <w:lang w:eastAsia="ru-RU"/>
        </w:rPr>
        <w:t>Органолептические показатели и свойства сырья</w:t>
      </w:r>
      <w:r w:rsidR="007B268E">
        <w:rPr>
          <w:rFonts w:eastAsia="Times New Roman"/>
          <w:color w:val="000000"/>
          <w:sz w:val="28"/>
          <w:szCs w:val="28"/>
          <w:lang w:eastAsia="ru-RU"/>
        </w:rPr>
        <w:t>»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34CC6B00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Прив</w:t>
      </w:r>
      <w:r w:rsidR="00B73543">
        <w:rPr>
          <w:rFonts w:eastAsia="Times New Roman"/>
          <w:color w:val="000000"/>
          <w:sz w:val="28"/>
          <w:szCs w:val="28"/>
          <w:lang w:eastAsia="ru-RU"/>
        </w:rPr>
        <w:t>едение рабочего места в порядок.</w:t>
      </w:r>
    </w:p>
    <w:p w14:paraId="3700D6CC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b/>
          <w:sz w:val="28"/>
          <w:szCs w:val="28"/>
          <w:lang w:eastAsia="ru-RU"/>
        </w:rPr>
        <w:t>Модуль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 xml:space="preserve"> «Переработка дикорастущего лекарственно-растительного сырья и ягод с помощью роллера»</w:t>
      </w:r>
    </w:p>
    <w:p w14:paraId="363D0FCD" w14:textId="20D8AD30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Оценка работы участника по модулю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производится по следующим критериям:</w:t>
      </w:r>
    </w:p>
    <w:p w14:paraId="5F93EE15" w14:textId="3ECC159F" w:rsidR="007503D9" w:rsidRDefault="00154FCC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-Подготовка рабочего места</w:t>
      </w:r>
      <w:r w:rsidR="00307740">
        <w:rPr>
          <w:rFonts w:eastAsia="Times New Roman"/>
          <w:sz w:val="28"/>
          <w:szCs w:val="28"/>
          <w:lang w:eastAsia="ru-RU"/>
        </w:rPr>
        <w:t xml:space="preserve">, роллера </w:t>
      </w:r>
      <w:r w:rsidR="00307740">
        <w:rPr>
          <w:rFonts w:eastAsia="Times New Roman"/>
          <w:color w:val="000000"/>
          <w:sz w:val="28"/>
          <w:szCs w:val="28"/>
          <w:lang w:eastAsia="ru-RU"/>
        </w:rPr>
        <w:t>для технологических операций по скрутке чайного листа;</w:t>
      </w:r>
    </w:p>
    <w:p w14:paraId="492187D3" w14:textId="366651E6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-Соблюдение техники безопасности и санитарно-гигиенических норм;</w:t>
      </w:r>
    </w:p>
    <w:p w14:paraId="26648E95" w14:textId="0E60B5EE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-Подготовка чайного листа к скрутке на роллере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 xml:space="preserve">( 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сортировка, выбраковка);</w:t>
      </w:r>
    </w:p>
    <w:p w14:paraId="7ABEB74D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Скрутка чайного листа на роллере;</w:t>
      </w:r>
    </w:p>
    <w:p w14:paraId="018B08A0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Подготовка скрученного листа к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ферментированию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4DD69B25" w14:textId="2F3028FA" w:rsidR="00BD7E57" w:rsidRDefault="00B73543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-Заполнение таблицы 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>«</w:t>
      </w:r>
      <w:r w:rsidR="00313479">
        <w:rPr>
          <w:rFonts w:eastAsia="Times New Roman"/>
          <w:color w:val="000000"/>
          <w:sz w:val="28"/>
          <w:szCs w:val="28"/>
          <w:lang w:eastAsia="ru-RU"/>
        </w:rPr>
        <w:t>Процессы и виды ферментации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>»</w:t>
      </w:r>
    </w:p>
    <w:p w14:paraId="3D0ABD0C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Прив</w:t>
      </w:r>
      <w:r w:rsidR="00B73543">
        <w:rPr>
          <w:rFonts w:eastAsia="Times New Roman"/>
          <w:color w:val="000000"/>
          <w:sz w:val="28"/>
          <w:szCs w:val="28"/>
          <w:lang w:eastAsia="ru-RU"/>
        </w:rPr>
        <w:t>едение рабочего места в порядок.</w:t>
      </w:r>
    </w:p>
    <w:p w14:paraId="7BF372D3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b/>
          <w:sz w:val="28"/>
          <w:szCs w:val="28"/>
          <w:lang w:eastAsia="ru-RU"/>
        </w:rPr>
        <w:t xml:space="preserve">Модуль С «Переработка дикорастущего лекарственно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–р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>астительного сырья и ягод с помощью соковыжималки, определение веса с помощью лабораторных весов»</w:t>
      </w:r>
    </w:p>
    <w:p w14:paraId="4588F200" w14:textId="77777777" w:rsidR="007503D9" w:rsidRPr="00BD7E57" w:rsidRDefault="00BD7E57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Оценка работы участника по модулю</w:t>
      </w:r>
      <w:proofErr w:type="gramStart"/>
      <w:r>
        <w:rPr>
          <w:rFonts w:eastAsia="Times New Roman"/>
          <w:sz w:val="28"/>
          <w:szCs w:val="28"/>
          <w:lang w:eastAsia="ru-RU"/>
        </w:rPr>
        <w:t xml:space="preserve"> С</w:t>
      </w:r>
      <w:proofErr w:type="gramEnd"/>
      <w:r w:rsidR="00307740">
        <w:rPr>
          <w:rFonts w:eastAsia="Times New Roman"/>
          <w:sz w:val="28"/>
          <w:szCs w:val="28"/>
          <w:lang w:eastAsia="ru-RU"/>
        </w:rPr>
        <w:t xml:space="preserve"> производится по следующим критериям:</w:t>
      </w:r>
    </w:p>
    <w:p w14:paraId="31B8D2D3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-Подготовка рабоч</w:t>
      </w:r>
      <w:r w:rsidR="00BD7E57">
        <w:rPr>
          <w:rFonts w:eastAsia="Times New Roman"/>
          <w:sz w:val="28"/>
          <w:szCs w:val="28"/>
          <w:lang w:eastAsia="ru-RU"/>
        </w:rPr>
        <w:t>его места</w:t>
      </w:r>
      <w:r>
        <w:rPr>
          <w:rFonts w:eastAsia="Times New Roman"/>
          <w:sz w:val="28"/>
          <w:szCs w:val="28"/>
          <w:lang w:eastAsia="ru-RU"/>
        </w:rPr>
        <w:t xml:space="preserve">, весового оборудования и соковыжималки 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>
        <w:rPr>
          <w:rFonts w:eastAsia="Times New Roman"/>
          <w:color w:val="000000"/>
          <w:sz w:val="28"/>
          <w:szCs w:val="28"/>
          <w:lang w:eastAsia="ru-RU"/>
        </w:rPr>
        <w:t>технолог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>ических операций по отжиму сока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A7CC6EA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>Соблюдение техники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 безопасности и санитарно-гигиенических норм;</w:t>
      </w:r>
    </w:p>
    <w:p w14:paraId="3FE7C5D1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-Взвешивание и 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>подготовка сырья к отжиму сока (сортировка</w:t>
      </w:r>
      <w:r>
        <w:rPr>
          <w:rFonts w:eastAsia="Times New Roman"/>
          <w:color w:val="000000"/>
          <w:sz w:val="28"/>
          <w:szCs w:val="28"/>
          <w:lang w:eastAsia="ru-RU"/>
        </w:rPr>
        <w:t>, выбраковка,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взвешивание);</w:t>
      </w:r>
    </w:p>
    <w:p w14:paraId="399CAF5A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Отжим сока с помощью соковыжималки;</w:t>
      </w:r>
    </w:p>
    <w:p w14:paraId="4AFFF406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-Расчет массы брутто,</w:t>
      </w:r>
      <w:r w:rsidR="00BD7E57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>
        <w:rPr>
          <w:rFonts w:eastAsia="Times New Roman"/>
          <w:color w:val="000000"/>
          <w:sz w:val="28"/>
          <w:szCs w:val="28"/>
          <w:lang w:eastAsia="ru-RU"/>
        </w:rPr>
        <w:t>нетто;</w:t>
      </w:r>
    </w:p>
    <w:p w14:paraId="58416C56" w14:textId="77777777" w:rsidR="00BD7E57" w:rsidRDefault="00BD7E57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Составление технологич</w:t>
      </w:r>
      <w:r w:rsidR="0095680F">
        <w:rPr>
          <w:rFonts w:eastAsia="Times New Roman"/>
          <w:color w:val="000000"/>
          <w:sz w:val="28"/>
          <w:szCs w:val="28"/>
          <w:lang w:eastAsia="ru-RU"/>
        </w:rPr>
        <w:t>еской карты свежевыжатого сока;</w:t>
      </w:r>
    </w:p>
    <w:p w14:paraId="60E5F722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Упаковка сока в тару;</w:t>
      </w:r>
    </w:p>
    <w:p w14:paraId="7146AFA9" w14:textId="77777777" w:rsidR="007503D9" w:rsidRDefault="00307740" w:rsidP="00072ABD">
      <w:pPr>
        <w:pStyle w:val="10"/>
        <w:spacing w:after="0" w:line="360" w:lineRule="auto"/>
        <w:jc w:val="both"/>
      </w:pPr>
      <w:bookmarkStart w:id="28" w:name="__DdeLink__2227_2058064519"/>
      <w:bookmarkEnd w:id="28"/>
      <w:r>
        <w:rPr>
          <w:rFonts w:eastAsia="Times New Roman"/>
          <w:color w:val="000000"/>
          <w:sz w:val="28"/>
          <w:szCs w:val="28"/>
          <w:lang w:eastAsia="ru-RU"/>
        </w:rPr>
        <w:lastRenderedPageBreak/>
        <w:t>- Приведение рабочего места в порядок;</w:t>
      </w:r>
    </w:p>
    <w:p w14:paraId="57D25BD0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b/>
          <w:sz w:val="28"/>
          <w:szCs w:val="28"/>
          <w:lang w:eastAsia="ru-RU"/>
        </w:rPr>
        <w:t xml:space="preserve">Модуль </w:t>
      </w:r>
      <w:r>
        <w:rPr>
          <w:rFonts w:eastAsia="Times New Roman"/>
          <w:b/>
          <w:sz w:val="28"/>
          <w:szCs w:val="28"/>
          <w:lang w:val="en-US" w:eastAsia="ru-RU"/>
        </w:rPr>
        <w:t>D</w:t>
      </w:r>
      <w:r>
        <w:rPr>
          <w:rFonts w:eastAsia="Times New Roman"/>
          <w:b/>
          <w:sz w:val="28"/>
          <w:szCs w:val="28"/>
          <w:lang w:eastAsia="ru-RU"/>
        </w:rPr>
        <w:t xml:space="preserve"> «Сушка дикорастущего лекарственно-растительного сырья и ягод с помощью сушильного шкафа» </w:t>
      </w:r>
    </w:p>
    <w:p w14:paraId="3C191C1F" w14:textId="77777777" w:rsidR="007503D9" w:rsidRPr="00BD7E57" w:rsidRDefault="00BD7E57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 xml:space="preserve">Оценка работы </w:t>
      </w:r>
      <w:r w:rsidR="00CF3544">
        <w:rPr>
          <w:rFonts w:eastAsia="Times New Roman"/>
          <w:sz w:val="28"/>
          <w:szCs w:val="28"/>
          <w:lang w:eastAsia="ru-RU"/>
        </w:rPr>
        <w:t>участника</w:t>
      </w:r>
      <w:r w:rsidR="00307740">
        <w:rPr>
          <w:rFonts w:eastAsia="Times New Roman"/>
          <w:sz w:val="28"/>
          <w:szCs w:val="28"/>
          <w:lang w:eastAsia="ru-RU"/>
        </w:rPr>
        <w:t xml:space="preserve"> по модулю D   производится по следующим критериям:</w:t>
      </w:r>
    </w:p>
    <w:p w14:paraId="2A5897C5" w14:textId="77777777" w:rsidR="007503D9" w:rsidRDefault="006F240D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-Подготовка рабочего места</w:t>
      </w:r>
      <w:r w:rsidR="00307740">
        <w:rPr>
          <w:rFonts w:eastAsia="Times New Roman"/>
          <w:sz w:val="28"/>
          <w:szCs w:val="28"/>
          <w:lang w:eastAsia="ru-RU"/>
        </w:rPr>
        <w:t xml:space="preserve">, сушильного шкафа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для </w:t>
      </w:r>
      <w:r w:rsidR="00307740">
        <w:rPr>
          <w:rFonts w:eastAsia="Times New Roman"/>
          <w:color w:val="000000"/>
          <w:sz w:val="28"/>
          <w:szCs w:val="28"/>
          <w:lang w:eastAsia="ru-RU"/>
        </w:rPr>
        <w:t xml:space="preserve">технологических </w:t>
      </w:r>
      <w:r>
        <w:rPr>
          <w:rFonts w:eastAsia="Times New Roman"/>
          <w:color w:val="000000"/>
          <w:sz w:val="28"/>
          <w:szCs w:val="28"/>
          <w:lang w:eastAsia="ru-RU"/>
        </w:rPr>
        <w:t>операций по сушке чайного листа</w:t>
      </w:r>
      <w:r w:rsidR="00307740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23C3377C" w14:textId="77777777" w:rsidR="00E10BB5" w:rsidRPr="00E10BB5" w:rsidRDefault="0031347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-Соблюдение </w:t>
      </w:r>
      <w:r w:rsidR="00307740">
        <w:rPr>
          <w:rFonts w:eastAsia="Times New Roman"/>
          <w:color w:val="000000"/>
          <w:sz w:val="28"/>
          <w:szCs w:val="28"/>
          <w:lang w:eastAsia="ru-RU"/>
        </w:rPr>
        <w:t>техники безопасности и санитарно-гигиенических норм;</w:t>
      </w:r>
    </w:p>
    <w:p w14:paraId="13345E80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-Распределение сырья на лотке согласно технологической карте;</w:t>
      </w:r>
    </w:p>
    <w:p w14:paraId="5B1A0ECB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Установка параметров сушильного шкафа для сушки чайного листа;</w:t>
      </w:r>
    </w:p>
    <w:p w14:paraId="11B667BA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B91868">
        <w:rPr>
          <w:rFonts w:eastAsia="Times New Roman"/>
          <w:color w:val="000000"/>
          <w:sz w:val="28"/>
          <w:szCs w:val="28"/>
          <w:lang w:eastAsia="ru-RU"/>
        </w:rPr>
        <w:t xml:space="preserve"> Определение этапа ферментации после сушки с помощью тестера;</w:t>
      </w:r>
    </w:p>
    <w:p w14:paraId="1DB60637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про</w:t>
      </w:r>
      <w:r w:rsidR="00836742">
        <w:rPr>
          <w:rFonts w:eastAsia="Times New Roman"/>
          <w:color w:val="000000"/>
          <w:sz w:val="28"/>
          <w:szCs w:val="28"/>
          <w:lang w:eastAsia="ru-RU"/>
        </w:rPr>
        <w:t>цессом сушки</w:t>
      </w:r>
      <w:r w:rsidR="000F7DC7">
        <w:rPr>
          <w:rFonts w:eastAsia="Times New Roman"/>
          <w:color w:val="000000"/>
          <w:sz w:val="28"/>
          <w:szCs w:val="28"/>
          <w:lang w:eastAsia="ru-RU"/>
        </w:rPr>
        <w:t xml:space="preserve"> чайного листа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6B1935EF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Приведение рабочего места в порядок;</w:t>
      </w:r>
    </w:p>
    <w:p w14:paraId="7496B815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Модуль E «Переработка дикорастущего лекарственно-растительного сырья и ягод и с помощью мясорубки и шоковой замор</w:t>
      </w:r>
      <w:r w:rsidR="008620F9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>зки»</w:t>
      </w:r>
    </w:p>
    <w:p w14:paraId="5520FD75" w14:textId="675F74A8" w:rsidR="00313479" w:rsidRDefault="00B91868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Оценка работы участника </w:t>
      </w:r>
      <w:r w:rsidR="00313479">
        <w:rPr>
          <w:rFonts w:eastAsia="Times New Roman"/>
          <w:sz w:val="28"/>
          <w:szCs w:val="28"/>
          <w:lang w:eastAsia="ru-RU"/>
        </w:rPr>
        <w:t xml:space="preserve">по модулю </w:t>
      </w:r>
      <w:r w:rsidR="00313479">
        <w:rPr>
          <w:rFonts w:eastAsia="Times New Roman"/>
          <w:sz w:val="28"/>
          <w:szCs w:val="28"/>
          <w:lang w:val="en-US" w:eastAsia="ru-RU"/>
        </w:rPr>
        <w:t>E</w:t>
      </w:r>
      <w:r w:rsidR="00313479">
        <w:rPr>
          <w:rFonts w:eastAsia="Times New Roman"/>
          <w:sz w:val="28"/>
          <w:szCs w:val="28"/>
          <w:lang w:eastAsia="ru-RU"/>
        </w:rPr>
        <w:t xml:space="preserve"> производится по следующим критериям:</w:t>
      </w:r>
    </w:p>
    <w:p w14:paraId="6DA846D8" w14:textId="77777777" w:rsidR="00313479" w:rsidRDefault="00313479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t>- Подготовка рабочего места, мясорубки и шкафа шоковой заморозки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6BB2C866" w14:textId="77777777" w:rsidR="00313479" w:rsidRDefault="0031347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Соблюдение техники безопасности и санитарно-гигиенических норм;</w:t>
      </w:r>
    </w:p>
    <w:p w14:paraId="44BEDBAD" w14:textId="77777777" w:rsidR="00313479" w:rsidRDefault="0031347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Измель</w:t>
      </w:r>
      <w:r w:rsidR="005658F2">
        <w:rPr>
          <w:rFonts w:eastAsia="Times New Roman"/>
          <w:color w:val="000000"/>
          <w:sz w:val="28"/>
          <w:szCs w:val="28"/>
          <w:lang w:eastAsia="ru-RU"/>
        </w:rPr>
        <w:t>чение сырья с помощью мясорубки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68FE67F8" w14:textId="77777777" w:rsidR="00313479" w:rsidRDefault="0031347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5658F2">
        <w:rPr>
          <w:rFonts w:eastAsia="Times New Roman"/>
          <w:color w:val="000000"/>
          <w:sz w:val="28"/>
          <w:szCs w:val="28"/>
          <w:lang w:eastAsia="ru-RU"/>
        </w:rPr>
        <w:t xml:space="preserve"> Фасовка изме</w:t>
      </w:r>
      <w:r w:rsidR="00EF322E">
        <w:rPr>
          <w:rFonts w:eastAsia="Times New Roman"/>
          <w:color w:val="000000"/>
          <w:sz w:val="28"/>
          <w:szCs w:val="28"/>
          <w:lang w:eastAsia="ru-RU"/>
        </w:rPr>
        <w:t>льчённого сырья в пластиковые контейнеры;</w:t>
      </w:r>
    </w:p>
    <w:p w14:paraId="02E7730F" w14:textId="77777777" w:rsidR="00EF322E" w:rsidRDefault="00EF322E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-Загрузка контейнеров с сырьём в шкаф шоковой заморозки;</w:t>
      </w:r>
    </w:p>
    <w:p w14:paraId="0435B163" w14:textId="77777777" w:rsidR="00313479" w:rsidRDefault="0031347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="00EF322E">
        <w:rPr>
          <w:rFonts w:eastAsia="Times New Roman"/>
          <w:color w:val="000000"/>
          <w:sz w:val="28"/>
          <w:szCs w:val="28"/>
          <w:lang w:eastAsia="ru-RU"/>
        </w:rPr>
        <w:t xml:space="preserve"> Установка параметров шкафа шоковой заморозки;</w:t>
      </w:r>
    </w:p>
    <w:p w14:paraId="1AE2D984" w14:textId="77777777" w:rsidR="008166FF" w:rsidRPr="008166FF" w:rsidRDefault="00EF322E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EF322E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 xml:space="preserve"> процессом заморозки</w:t>
      </w:r>
      <w:r w:rsidR="008166FF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0BBF706B" w14:textId="77777777" w:rsidR="00EF322E" w:rsidRPr="008166FF" w:rsidRDefault="00EF322E" w:rsidP="00072ABD">
      <w:pPr>
        <w:pStyle w:val="10"/>
        <w:spacing w:after="0" w:line="360" w:lineRule="auto"/>
        <w:jc w:val="both"/>
      </w:pPr>
      <w:r>
        <w:rPr>
          <w:rFonts w:eastAsia="Times New Roman"/>
          <w:color w:val="000000"/>
          <w:sz w:val="28"/>
          <w:szCs w:val="28"/>
          <w:lang w:eastAsia="ru-RU"/>
        </w:rPr>
        <w:t>- Приведение рабочего места в порядок;</w:t>
      </w:r>
    </w:p>
    <w:p w14:paraId="3812C794" w14:textId="77777777" w:rsidR="007503D9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 «Упаковки готовой продукции в соответствии с ГОСТ»</w:t>
      </w:r>
    </w:p>
    <w:p w14:paraId="437F541A" w14:textId="77777777" w:rsidR="00367F83" w:rsidRDefault="00367F83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Оценка работы участника по модулю </w:t>
      </w:r>
      <w:r>
        <w:rPr>
          <w:rFonts w:eastAsia="Times New Roman"/>
          <w:sz w:val="28"/>
          <w:szCs w:val="28"/>
          <w:lang w:val="en-US" w:eastAsia="ru-RU"/>
        </w:rPr>
        <w:t>E</w:t>
      </w:r>
      <w:r w:rsidR="00B91868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производится по следующим критериям:</w:t>
      </w:r>
    </w:p>
    <w:p w14:paraId="06CA5366" w14:textId="77777777" w:rsidR="00367F83" w:rsidRDefault="00367F83" w:rsidP="00072ABD">
      <w:pPr>
        <w:pStyle w:val="10"/>
        <w:spacing w:after="0" w:line="360" w:lineRule="auto"/>
        <w:jc w:val="both"/>
      </w:pPr>
      <w:r>
        <w:rPr>
          <w:rFonts w:eastAsia="Times New Roman"/>
          <w:sz w:val="28"/>
          <w:szCs w:val="28"/>
          <w:lang w:eastAsia="ru-RU"/>
        </w:rPr>
        <w:lastRenderedPageBreak/>
        <w:t>- Подготовка рабочего места, вакуумного упаковщика, весового оборудования, материалов и инструментов</w:t>
      </w:r>
      <w:r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1AEE1D64" w14:textId="77777777" w:rsidR="00367F83" w:rsidRDefault="00367F83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Соблюдение техники безопасности и санитарно-гигиенических норм;</w:t>
      </w:r>
    </w:p>
    <w:p w14:paraId="3BEA34AF" w14:textId="77777777" w:rsidR="00367F83" w:rsidRDefault="00367F83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Подготовка высушенного чая к упаковке в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краф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акеты;</w:t>
      </w:r>
    </w:p>
    <w:p w14:paraId="22F3EF9F" w14:textId="77777777" w:rsidR="00367F83" w:rsidRDefault="00367F83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 xml:space="preserve">- Взвешивание, расчёт массы и упаковка чая в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крафт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eastAsia="Times New Roman"/>
          <w:color w:val="000000"/>
          <w:sz w:val="28"/>
          <w:szCs w:val="28"/>
          <w:lang w:eastAsia="ru-RU"/>
        </w:rPr>
        <w:t>–п</w:t>
      </w:r>
      <w:proofErr w:type="gramEnd"/>
      <w:r>
        <w:rPr>
          <w:rFonts w:eastAsia="Times New Roman"/>
          <w:color w:val="000000"/>
          <w:sz w:val="28"/>
          <w:szCs w:val="28"/>
          <w:lang w:eastAsia="ru-RU"/>
        </w:rPr>
        <w:t>акеты;</w:t>
      </w:r>
    </w:p>
    <w:p w14:paraId="033C7CA2" w14:textId="77777777" w:rsidR="004457B9" w:rsidRDefault="00367F83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Заполнить таблицу «Правила упаковки и хранения готовой продукции согласно ГОСТ»;</w:t>
      </w:r>
    </w:p>
    <w:p w14:paraId="42860C79" w14:textId="77777777" w:rsidR="004457B9" w:rsidRDefault="004457B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-Подготовка сырья (ягода) к упаковке в вакуумном упаковщике (сортировка, выбраковка);</w:t>
      </w:r>
    </w:p>
    <w:p w14:paraId="2B994B96" w14:textId="540B5175" w:rsidR="004457B9" w:rsidRDefault="00B91868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-Взвешивание расчёт массы</w:t>
      </w:r>
      <w:r w:rsidR="004457B9">
        <w:rPr>
          <w:rFonts w:eastAsia="Times New Roman"/>
          <w:color w:val="000000"/>
          <w:sz w:val="28"/>
          <w:szCs w:val="28"/>
          <w:lang w:eastAsia="ru-RU"/>
        </w:rPr>
        <w:t>;</w:t>
      </w:r>
    </w:p>
    <w:p w14:paraId="32F58ADE" w14:textId="77777777" w:rsidR="004457B9" w:rsidRDefault="004457B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 Упаковка сырья в вакуумном упаковщике;</w:t>
      </w:r>
    </w:p>
    <w:p w14:paraId="10DD242B" w14:textId="77777777" w:rsidR="004457B9" w:rsidRDefault="004457B9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-Маркировка упакованного сырья;</w:t>
      </w:r>
    </w:p>
    <w:p w14:paraId="0EC13DF8" w14:textId="77777777" w:rsidR="007503D9" w:rsidRPr="0053134B" w:rsidRDefault="00052ADB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>-</w:t>
      </w:r>
      <w:r w:rsidRPr="00052ADB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>Приведение рабочего места в порядок.</w:t>
      </w:r>
    </w:p>
    <w:p w14:paraId="26731D59" w14:textId="77777777" w:rsidR="007503D9" w:rsidRPr="00792105" w:rsidRDefault="007503D9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</w:p>
    <w:p w14:paraId="2939B966" w14:textId="2B786C88" w:rsidR="007503D9" w:rsidRPr="00AB3CC3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29" w:name="_Toc489607695"/>
      <w:bookmarkEnd w:id="29"/>
      <w:r w:rsidRPr="00AB3CC3">
        <w:rPr>
          <w:b/>
          <w:sz w:val="28"/>
          <w:szCs w:val="28"/>
        </w:rPr>
        <w:t xml:space="preserve">4.9. </w:t>
      </w:r>
      <w:r w:rsidR="00AB3CC3" w:rsidRPr="00AB3CC3">
        <w:rPr>
          <w:b/>
          <w:sz w:val="28"/>
          <w:szCs w:val="28"/>
        </w:rPr>
        <w:t>Регламент оценки</w:t>
      </w:r>
    </w:p>
    <w:p w14:paraId="4E09DDD2" w14:textId="56EC76AC" w:rsidR="00B91868" w:rsidRDefault="00307740" w:rsidP="00377A72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себя как минимум одного опытного эксперта. Эксперт не оценивает участника из своей организации.</w:t>
      </w:r>
    </w:p>
    <w:p w14:paraId="489199E6" w14:textId="77777777" w:rsidR="00377A72" w:rsidRPr="00377A72" w:rsidRDefault="00377A72" w:rsidP="00377A72">
      <w:pPr>
        <w:pStyle w:val="10"/>
        <w:spacing w:after="0" w:line="360" w:lineRule="auto"/>
        <w:jc w:val="both"/>
        <w:rPr>
          <w:sz w:val="28"/>
          <w:szCs w:val="28"/>
        </w:rPr>
      </w:pPr>
    </w:p>
    <w:p w14:paraId="6B8FAC6F" w14:textId="77777777" w:rsidR="007503D9" w:rsidRPr="00090AC8" w:rsidRDefault="00307740" w:rsidP="00090AC8">
      <w:pPr>
        <w:pStyle w:val="-10"/>
        <w:rPr>
          <w:rFonts w:ascii="Times New Roman" w:hAnsi="Times New Roman"/>
          <w:color w:val="000000" w:themeColor="text1"/>
          <w:sz w:val="28"/>
          <w:szCs w:val="28"/>
        </w:rPr>
      </w:pPr>
      <w:bookmarkStart w:id="30" w:name="_Toc489607696"/>
      <w:bookmarkStart w:id="31" w:name="_Toc54615018"/>
      <w:bookmarkStart w:id="32" w:name="_Toc54615168"/>
      <w:bookmarkEnd w:id="30"/>
      <w:r w:rsidRPr="00090AC8">
        <w:rPr>
          <w:rFonts w:ascii="Times New Roman" w:hAnsi="Times New Roman"/>
          <w:color w:val="000000" w:themeColor="text1"/>
          <w:sz w:val="28"/>
          <w:szCs w:val="28"/>
        </w:rPr>
        <w:t>5. КОНКУРСНОЕ ЗАДАНИЕ</w:t>
      </w:r>
      <w:bookmarkEnd w:id="31"/>
      <w:bookmarkEnd w:id="32"/>
    </w:p>
    <w:p w14:paraId="01D714CA" w14:textId="1BDCF749" w:rsidR="007503D9" w:rsidRPr="00AB3CC3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33" w:name="_Toc489607697"/>
      <w:bookmarkEnd w:id="33"/>
      <w:r w:rsidRPr="00AB3CC3">
        <w:rPr>
          <w:b/>
          <w:sz w:val="28"/>
          <w:szCs w:val="28"/>
        </w:rPr>
        <w:t xml:space="preserve">5.1. </w:t>
      </w:r>
      <w:r w:rsidR="00AB3CC3" w:rsidRPr="00AB3CC3">
        <w:rPr>
          <w:b/>
          <w:sz w:val="28"/>
          <w:szCs w:val="28"/>
        </w:rPr>
        <w:t>Основные требования</w:t>
      </w:r>
    </w:p>
    <w:p w14:paraId="3345439A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Разделы 2, 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14:paraId="033F49F6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Продолжительность Конкурсного задания не должна быть менее 15 и более 22 часов. </w:t>
      </w:r>
    </w:p>
    <w:p w14:paraId="2E0512C6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Возрастной ценз участников для выполнения Конкурсного задания от 16 до 22 лет.</w:t>
      </w:r>
      <w:r>
        <w:rPr>
          <w:sz w:val="28"/>
          <w:szCs w:val="28"/>
          <w:lang w:eastAsia="ru-RU"/>
        </w:rPr>
        <w:t xml:space="preserve"> </w:t>
      </w:r>
    </w:p>
    <w:p w14:paraId="13ADF673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Вне зависимости от количества модулей, </w:t>
      </w:r>
      <w:proofErr w:type="gramStart"/>
      <w:r>
        <w:rPr>
          <w:sz w:val="28"/>
          <w:szCs w:val="28"/>
        </w:rPr>
        <w:t>КЗ</w:t>
      </w:r>
      <w:proofErr w:type="gramEnd"/>
      <w:r>
        <w:rPr>
          <w:sz w:val="28"/>
          <w:szCs w:val="28"/>
        </w:rPr>
        <w:t xml:space="preserve"> должно включать оценку по каждому из разделов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13D44CF5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Конкурсное задание не должно выходить за пределы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</w:t>
      </w:r>
    </w:p>
    <w:p w14:paraId="529908CD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14:paraId="53F38A58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выполнении Конкурсного задания не оценивается знание правил и норм </w:t>
      </w:r>
      <w:r>
        <w:rPr>
          <w:sz w:val="28"/>
          <w:szCs w:val="28"/>
          <w:lang w:val="en-US"/>
        </w:rPr>
        <w:t>WSR</w:t>
      </w:r>
      <w:r>
        <w:rPr>
          <w:sz w:val="28"/>
          <w:szCs w:val="28"/>
        </w:rPr>
        <w:t>.</w:t>
      </w:r>
    </w:p>
    <w:p w14:paraId="01D92A4B" w14:textId="1C225F22" w:rsidR="007503D9" w:rsidRPr="00792105" w:rsidRDefault="00307740" w:rsidP="00072ABD">
      <w:pPr>
        <w:pStyle w:val="10"/>
        <w:spacing w:after="0"/>
        <w:jc w:val="both"/>
        <w:rPr>
          <w:b/>
        </w:rPr>
      </w:pPr>
      <w:bookmarkStart w:id="34" w:name="_Toc489607698"/>
      <w:bookmarkEnd w:id="34"/>
      <w:r w:rsidRPr="00792105">
        <w:rPr>
          <w:b/>
          <w:szCs w:val="28"/>
        </w:rPr>
        <w:t xml:space="preserve">5.2. </w:t>
      </w:r>
      <w:r w:rsidR="00977584">
        <w:rPr>
          <w:b/>
          <w:sz w:val="28"/>
          <w:szCs w:val="28"/>
        </w:rPr>
        <w:t>С</w:t>
      </w:r>
      <w:r w:rsidR="00977584" w:rsidRPr="00977584">
        <w:rPr>
          <w:b/>
          <w:sz w:val="28"/>
          <w:szCs w:val="28"/>
        </w:rPr>
        <w:t>труктура конкурсного задания</w:t>
      </w:r>
    </w:p>
    <w:p w14:paraId="03382A8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содержит 6 модулей</w:t>
      </w:r>
    </w:p>
    <w:p w14:paraId="1CC562FB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1.Модуль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 А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«Оценка качества дикорастущего лекарственно-растительного сырья и ягод органолептическим способом и </w:t>
      </w:r>
      <w:proofErr w:type="spellStart"/>
      <w:r>
        <w:rPr>
          <w:rFonts w:eastAsia="Times New Roman"/>
          <w:sz w:val="28"/>
          <w:szCs w:val="28"/>
          <w:lang w:eastAsia="ru-RU"/>
        </w:rPr>
        <w:t>эковизором</w:t>
      </w:r>
      <w:proofErr w:type="spellEnd"/>
      <w:r>
        <w:rPr>
          <w:rFonts w:eastAsia="Times New Roman"/>
          <w:sz w:val="28"/>
          <w:szCs w:val="28"/>
          <w:lang w:eastAsia="ru-RU"/>
        </w:rPr>
        <w:t>»</w:t>
      </w:r>
    </w:p>
    <w:p w14:paraId="5B72F60B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2.Модуль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 xml:space="preserve"> В</w:t>
      </w:r>
      <w:proofErr w:type="gramEnd"/>
      <w:r>
        <w:rPr>
          <w:rFonts w:eastAsia="Times New Roman"/>
          <w:sz w:val="28"/>
          <w:szCs w:val="28"/>
          <w:lang w:eastAsia="ru-RU"/>
        </w:rPr>
        <w:t xml:space="preserve"> «Переработка дикорастущего лекарственно-растительного сырья и ягод с помощью роллера»</w:t>
      </w:r>
    </w:p>
    <w:p w14:paraId="6455E567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3. Модуль С</w:t>
      </w:r>
      <w:r>
        <w:rPr>
          <w:rFonts w:eastAsia="Times New Roman"/>
          <w:sz w:val="28"/>
          <w:szCs w:val="28"/>
          <w:lang w:eastAsia="ru-RU"/>
        </w:rPr>
        <w:t xml:space="preserve"> «Переработка дикорастущего лекарственно </w:t>
      </w:r>
      <w:proofErr w:type="gramStart"/>
      <w:r>
        <w:rPr>
          <w:rFonts w:eastAsia="Times New Roman"/>
          <w:sz w:val="28"/>
          <w:szCs w:val="28"/>
          <w:lang w:eastAsia="ru-RU"/>
        </w:rPr>
        <w:t>–р</w:t>
      </w:r>
      <w:proofErr w:type="gramEnd"/>
      <w:r>
        <w:rPr>
          <w:rFonts w:eastAsia="Times New Roman"/>
          <w:sz w:val="28"/>
          <w:szCs w:val="28"/>
          <w:lang w:eastAsia="ru-RU"/>
        </w:rPr>
        <w:t>астительного сырья и ягод с помощью соковыжималки, определение веса с помощью лабораторных весов»</w:t>
      </w:r>
    </w:p>
    <w:p w14:paraId="4E4E7F5A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4. Модуль </w:t>
      </w:r>
      <w:r>
        <w:rPr>
          <w:rFonts w:eastAsia="Times New Roman"/>
          <w:b/>
          <w:sz w:val="28"/>
          <w:szCs w:val="28"/>
          <w:lang w:val="en-US" w:eastAsia="ru-RU"/>
        </w:rPr>
        <w:t>D</w:t>
      </w:r>
      <w:r>
        <w:rPr>
          <w:rFonts w:eastAsia="Times New Roman"/>
          <w:sz w:val="28"/>
          <w:szCs w:val="28"/>
          <w:lang w:eastAsia="ru-RU"/>
        </w:rPr>
        <w:t xml:space="preserve"> «Сушка дикорастущего лекарственно-растительного сырья и ягод с помощью сушильного шкафа»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p w14:paraId="34787EDB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5. Модуль E</w:t>
      </w:r>
      <w:r>
        <w:rPr>
          <w:rFonts w:eastAsia="Times New Roman"/>
          <w:sz w:val="28"/>
          <w:szCs w:val="28"/>
          <w:lang w:eastAsia="ru-RU"/>
        </w:rPr>
        <w:t xml:space="preserve"> «Переработка дикорастущего лекарственно-растительного сырья и ягод и с помощью мясорубки и шоковой замор</w:t>
      </w:r>
      <w:r w:rsidR="008620F9">
        <w:rPr>
          <w:rFonts w:eastAsia="Times New Roman"/>
          <w:sz w:val="28"/>
          <w:szCs w:val="28"/>
          <w:lang w:eastAsia="ru-RU"/>
        </w:rPr>
        <w:t>о</w:t>
      </w:r>
      <w:r>
        <w:rPr>
          <w:rFonts w:eastAsia="Times New Roman"/>
          <w:sz w:val="28"/>
          <w:szCs w:val="28"/>
          <w:lang w:eastAsia="ru-RU"/>
        </w:rPr>
        <w:t>зки»</w:t>
      </w:r>
    </w:p>
    <w:p w14:paraId="0DA76543" w14:textId="77777777" w:rsidR="007503D9" w:rsidRDefault="00307740" w:rsidP="00072ABD">
      <w:pPr>
        <w:pStyle w:val="10"/>
        <w:spacing w:after="0"/>
        <w:jc w:val="both"/>
        <w:rPr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6.</w:t>
      </w:r>
      <w:r>
        <w:rPr>
          <w:b/>
          <w:sz w:val="28"/>
          <w:szCs w:val="28"/>
        </w:rPr>
        <w:t xml:space="preserve"> Модуль </w:t>
      </w:r>
      <w:r>
        <w:rPr>
          <w:b/>
          <w:sz w:val="28"/>
          <w:szCs w:val="28"/>
          <w:lang w:val="en-US"/>
        </w:rPr>
        <w:t>F</w:t>
      </w:r>
      <w:r>
        <w:rPr>
          <w:sz w:val="28"/>
          <w:szCs w:val="28"/>
        </w:rPr>
        <w:t xml:space="preserve"> «Упаковка готовой продукции в соответствии с ГОСТ»</w:t>
      </w:r>
    </w:p>
    <w:p w14:paraId="2BA18279" w14:textId="77777777" w:rsidR="00E92F80" w:rsidRDefault="00E92F80" w:rsidP="00072ABD">
      <w:pPr>
        <w:pStyle w:val="10"/>
        <w:spacing w:after="0"/>
        <w:jc w:val="both"/>
        <w:rPr>
          <w:b/>
          <w:szCs w:val="28"/>
        </w:rPr>
      </w:pPr>
      <w:bookmarkStart w:id="35" w:name="_Toc489607699"/>
      <w:bookmarkEnd w:id="35"/>
    </w:p>
    <w:p w14:paraId="7D8FE1AB" w14:textId="03C0B4E0" w:rsidR="007503D9" w:rsidRPr="001216D2" w:rsidRDefault="00307740" w:rsidP="00072ABD">
      <w:pPr>
        <w:pStyle w:val="10"/>
        <w:spacing w:after="0"/>
        <w:jc w:val="both"/>
        <w:rPr>
          <w:b/>
          <w:sz w:val="28"/>
          <w:szCs w:val="28"/>
          <w:highlight w:val="yellow"/>
        </w:rPr>
      </w:pPr>
      <w:r w:rsidRPr="001216D2">
        <w:rPr>
          <w:b/>
          <w:sz w:val="28"/>
          <w:szCs w:val="28"/>
          <w:highlight w:val="yellow"/>
        </w:rPr>
        <w:t xml:space="preserve">5.3. </w:t>
      </w:r>
      <w:r w:rsidR="000D448A" w:rsidRPr="001216D2">
        <w:rPr>
          <w:b/>
          <w:sz w:val="28"/>
          <w:szCs w:val="28"/>
          <w:highlight w:val="yellow"/>
        </w:rPr>
        <w:t>Требования к разработке конкурсного задания</w:t>
      </w:r>
    </w:p>
    <w:p w14:paraId="13D161BF" w14:textId="77777777" w:rsidR="007503D9" w:rsidRPr="001216D2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highlight w:val="yellow"/>
          <w:lang w:eastAsia="ru-RU"/>
        </w:rPr>
      </w:pPr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>Общие требования:</w:t>
      </w:r>
    </w:p>
    <w:p w14:paraId="629FA358" w14:textId="77777777" w:rsidR="007503D9" w:rsidRPr="001216D2" w:rsidRDefault="00307740" w:rsidP="00072ABD">
      <w:pPr>
        <w:pStyle w:val="10"/>
        <w:spacing w:after="0" w:line="360" w:lineRule="auto"/>
        <w:contextualSpacing/>
        <w:jc w:val="both"/>
        <w:rPr>
          <w:rFonts w:eastAsia="Calibri"/>
          <w:b/>
          <w:sz w:val="28"/>
          <w:szCs w:val="28"/>
          <w:highlight w:val="yellow"/>
        </w:rPr>
      </w:pPr>
      <w:r w:rsidRPr="001216D2">
        <w:rPr>
          <w:rFonts w:eastAsia="Calibri"/>
          <w:b/>
          <w:sz w:val="28"/>
          <w:szCs w:val="28"/>
          <w:highlight w:val="yellow"/>
        </w:rPr>
        <w:t>Содержанием конкурсного задания являет выполнение 6 модулей.</w:t>
      </w:r>
    </w:p>
    <w:p w14:paraId="214A4156" w14:textId="77777777" w:rsidR="007503D9" w:rsidRPr="001216D2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highlight w:val="yellow"/>
          <w:lang w:eastAsia="ru-RU"/>
        </w:rPr>
      </w:pPr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>1.Модуль</w:t>
      </w:r>
      <w:proofErr w:type="gramStart"/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 xml:space="preserve"> А</w:t>
      </w:r>
      <w:proofErr w:type="gramEnd"/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 xml:space="preserve"> «Оценка качества дикорастущего лекарственно-растительного сырья и ягод органолептическим способом и </w:t>
      </w:r>
      <w:proofErr w:type="spellStart"/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>эковизором</w:t>
      </w:r>
      <w:proofErr w:type="spellEnd"/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>»</w:t>
      </w:r>
    </w:p>
    <w:p w14:paraId="38B935F7" w14:textId="77777777" w:rsidR="007503D9" w:rsidRPr="001216D2" w:rsidRDefault="00307740" w:rsidP="00072ABD">
      <w:pPr>
        <w:pStyle w:val="10"/>
        <w:spacing w:after="0" w:line="360" w:lineRule="auto"/>
        <w:jc w:val="both"/>
        <w:rPr>
          <w:rFonts w:eastAsia="Times New Roman"/>
          <w:sz w:val="28"/>
          <w:szCs w:val="28"/>
          <w:highlight w:val="yellow"/>
          <w:lang w:eastAsia="ru-RU"/>
        </w:rPr>
      </w:pPr>
      <w:r w:rsidRPr="001216D2">
        <w:rPr>
          <w:rFonts w:eastAsia="Times New Roman"/>
          <w:sz w:val="28"/>
          <w:szCs w:val="28"/>
          <w:highlight w:val="yellow"/>
          <w:lang w:eastAsia="ru-RU"/>
        </w:rPr>
        <w:t xml:space="preserve">Участнику необходимо </w:t>
      </w:r>
      <w:r w:rsidRPr="001216D2">
        <w:rPr>
          <w:rFonts w:eastAsia="Times New Roman"/>
          <w:color w:val="000000"/>
          <w:sz w:val="28"/>
          <w:szCs w:val="28"/>
          <w:highlight w:val="yellow"/>
          <w:lang w:eastAsia="ru-RU"/>
        </w:rPr>
        <w:t>подготовить рабочее место, соблюдая технику безопасности</w:t>
      </w:r>
      <w:bookmarkStart w:id="36" w:name="_GoBack"/>
      <w:bookmarkEnd w:id="36"/>
      <w:r w:rsidRPr="001216D2">
        <w:rPr>
          <w:rFonts w:eastAsia="Times New Roman"/>
          <w:color w:val="000000"/>
          <w:sz w:val="28"/>
          <w:szCs w:val="28"/>
          <w:highlight w:val="yellow"/>
          <w:lang w:eastAsia="ru-RU"/>
        </w:rPr>
        <w:t xml:space="preserve"> и</w:t>
      </w:r>
      <w:r w:rsidR="0074521A" w:rsidRPr="001216D2">
        <w:rPr>
          <w:rFonts w:eastAsia="Times New Roman"/>
          <w:color w:val="000000"/>
          <w:sz w:val="28"/>
          <w:szCs w:val="28"/>
          <w:highlight w:val="yellow"/>
          <w:lang w:eastAsia="ru-RU"/>
        </w:rPr>
        <w:t xml:space="preserve"> санитарно-гигиенические нормы, провести сортировку </w:t>
      </w:r>
      <w:r w:rsidR="00703E45" w:rsidRPr="001216D2">
        <w:rPr>
          <w:rFonts w:eastAsia="Times New Roman"/>
          <w:color w:val="000000"/>
          <w:sz w:val="28"/>
          <w:szCs w:val="28"/>
          <w:highlight w:val="yellow"/>
          <w:lang w:eastAsia="ru-RU"/>
        </w:rPr>
        <w:t xml:space="preserve">и выбраковку сырья, </w:t>
      </w:r>
      <w:r w:rsidRPr="001216D2">
        <w:rPr>
          <w:rFonts w:eastAsia="Times New Roman"/>
          <w:sz w:val="28"/>
          <w:szCs w:val="28"/>
          <w:highlight w:val="yellow"/>
          <w:lang w:eastAsia="ru-RU"/>
        </w:rPr>
        <w:t xml:space="preserve">провести оценку качества сырья органолептическим </w:t>
      </w:r>
      <w:r w:rsidRPr="001216D2">
        <w:rPr>
          <w:rFonts w:eastAsia="Times New Roman"/>
          <w:sz w:val="28"/>
          <w:szCs w:val="28"/>
          <w:highlight w:val="yellow"/>
          <w:lang w:eastAsia="ru-RU"/>
        </w:rPr>
        <w:lastRenderedPageBreak/>
        <w:t xml:space="preserve">способом и с помощью </w:t>
      </w:r>
      <w:proofErr w:type="spellStart"/>
      <w:r w:rsidRPr="001216D2">
        <w:rPr>
          <w:rFonts w:eastAsia="Times New Roman"/>
          <w:sz w:val="28"/>
          <w:szCs w:val="28"/>
          <w:highlight w:val="yellow"/>
          <w:lang w:eastAsia="ru-RU"/>
        </w:rPr>
        <w:t>эковизора</w:t>
      </w:r>
      <w:proofErr w:type="spellEnd"/>
      <w:r w:rsidRPr="001216D2">
        <w:rPr>
          <w:rFonts w:eastAsia="Times New Roman"/>
          <w:sz w:val="28"/>
          <w:szCs w:val="28"/>
          <w:highlight w:val="yellow"/>
          <w:lang w:eastAsia="ru-RU"/>
        </w:rPr>
        <w:t>, после чего з</w:t>
      </w:r>
      <w:r w:rsidR="003F01A9" w:rsidRPr="001216D2">
        <w:rPr>
          <w:rFonts w:eastAsia="Times New Roman"/>
          <w:sz w:val="28"/>
          <w:szCs w:val="28"/>
          <w:highlight w:val="yellow"/>
          <w:lang w:eastAsia="ru-RU"/>
        </w:rPr>
        <w:t>афиксировать результат в таблице</w:t>
      </w:r>
      <w:r w:rsidR="00703E45" w:rsidRPr="001216D2">
        <w:rPr>
          <w:rFonts w:eastAsia="Times New Roman"/>
          <w:sz w:val="28"/>
          <w:szCs w:val="28"/>
          <w:highlight w:val="yellow"/>
          <w:lang w:eastAsia="ru-RU"/>
        </w:rPr>
        <w:t xml:space="preserve"> «Органолептическ</w:t>
      </w:r>
      <w:r w:rsidR="008620F9" w:rsidRPr="001216D2">
        <w:rPr>
          <w:rFonts w:eastAsia="Times New Roman"/>
          <w:sz w:val="28"/>
          <w:szCs w:val="28"/>
          <w:highlight w:val="yellow"/>
          <w:lang w:eastAsia="ru-RU"/>
        </w:rPr>
        <w:t>ие показатели и свойства сырья»</w:t>
      </w:r>
      <w:r w:rsidRPr="001216D2">
        <w:rPr>
          <w:rFonts w:eastAsia="Times New Roman"/>
          <w:sz w:val="28"/>
          <w:szCs w:val="28"/>
          <w:highlight w:val="yellow"/>
          <w:lang w:eastAsia="ru-RU"/>
        </w:rPr>
        <w:t>, привест</w:t>
      </w:r>
      <w:r w:rsidR="003F01A9" w:rsidRPr="001216D2">
        <w:rPr>
          <w:rFonts w:eastAsia="Times New Roman"/>
          <w:sz w:val="28"/>
          <w:szCs w:val="28"/>
          <w:highlight w:val="yellow"/>
          <w:lang w:eastAsia="ru-RU"/>
        </w:rPr>
        <w:t xml:space="preserve">и рабочее место в порядок. </w:t>
      </w:r>
    </w:p>
    <w:p w14:paraId="34F56910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>2.Модуль</w:t>
      </w:r>
      <w:proofErr w:type="gramStart"/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 xml:space="preserve"> В</w:t>
      </w:r>
      <w:proofErr w:type="gramEnd"/>
      <w:r w:rsidRPr="001216D2">
        <w:rPr>
          <w:rFonts w:eastAsia="Times New Roman"/>
          <w:b/>
          <w:sz w:val="28"/>
          <w:szCs w:val="28"/>
          <w:highlight w:val="yellow"/>
          <w:lang w:eastAsia="ru-RU"/>
        </w:rPr>
        <w:t xml:space="preserve"> «Переработка дикорастущего лекарственно-растительного сырья и ягод с помощью роллера»</w:t>
      </w:r>
    </w:p>
    <w:p w14:paraId="45CC6447" w14:textId="44A34ACA" w:rsidR="0057118B" w:rsidRDefault="00307740" w:rsidP="00072ABD">
      <w:pPr>
        <w:pStyle w:val="10"/>
        <w:spacing w:after="0" w:line="360" w:lineRule="auto"/>
        <w:jc w:val="both"/>
      </w:pPr>
      <w:proofErr w:type="gramStart"/>
      <w:r>
        <w:rPr>
          <w:rFonts w:eastAsia="Times New Roman"/>
          <w:sz w:val="28"/>
          <w:szCs w:val="28"/>
          <w:lang w:eastAsia="ru-RU"/>
        </w:rPr>
        <w:t xml:space="preserve">Участнику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</w:t>
      </w:r>
      <w:r>
        <w:rPr>
          <w:rFonts w:eastAsia="Times New Roman"/>
          <w:sz w:val="28"/>
          <w:szCs w:val="28"/>
          <w:lang w:eastAsia="ru-RU"/>
        </w:rPr>
        <w:t>подготовить сырье к переработке в роллере для скручивания чая, взвесить с помощью весов, загрузить в роллер и произвести скрутку сырья, после чего подготовить сырьё к ферментации</w:t>
      </w:r>
      <w:r w:rsidR="003B57D9">
        <w:rPr>
          <w:rFonts w:eastAsia="Times New Roman"/>
          <w:sz w:val="28"/>
          <w:szCs w:val="28"/>
          <w:lang w:eastAsia="ru-RU"/>
        </w:rPr>
        <w:t>,</w:t>
      </w:r>
      <w:r w:rsidR="003B57D9" w:rsidRPr="003B57D9">
        <w:rPr>
          <w:rFonts w:eastAsia="Times New Roman"/>
          <w:color w:val="000000"/>
          <w:sz w:val="28"/>
          <w:szCs w:val="28"/>
          <w:lang w:eastAsia="ru-RU"/>
        </w:rPr>
        <w:t xml:space="preserve"> </w:t>
      </w:r>
      <w:r w:rsidR="003B57D9">
        <w:rPr>
          <w:rFonts w:eastAsia="Times New Roman"/>
          <w:color w:val="000000"/>
          <w:sz w:val="28"/>
          <w:szCs w:val="28"/>
          <w:lang w:eastAsia="ru-RU"/>
        </w:rPr>
        <w:t>заполнение таблицы «Процессы и виды ферментации»</w:t>
      </w:r>
      <w:r>
        <w:rPr>
          <w:rFonts w:eastAsia="Times New Roman"/>
          <w:sz w:val="28"/>
          <w:szCs w:val="28"/>
          <w:lang w:eastAsia="ru-RU"/>
        </w:rPr>
        <w:t xml:space="preserve"> и привести рабоч</w:t>
      </w:r>
      <w:r w:rsidR="00A577F3">
        <w:rPr>
          <w:rFonts w:eastAsia="Times New Roman"/>
          <w:sz w:val="28"/>
          <w:szCs w:val="28"/>
          <w:lang w:eastAsia="ru-RU"/>
        </w:rPr>
        <w:t>ее место в порядок, привести рабочее место в порядок.</w:t>
      </w:r>
      <w:proofErr w:type="gramEnd"/>
    </w:p>
    <w:p w14:paraId="47ED7731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3. Модуль С «Переработка дикорастущего лекарственно </w:t>
      </w:r>
      <w:proofErr w:type="gramStart"/>
      <w:r>
        <w:rPr>
          <w:rFonts w:eastAsia="Times New Roman"/>
          <w:b/>
          <w:sz w:val="28"/>
          <w:szCs w:val="28"/>
          <w:lang w:eastAsia="ru-RU"/>
        </w:rPr>
        <w:t>–р</w:t>
      </w:r>
      <w:proofErr w:type="gramEnd"/>
      <w:r>
        <w:rPr>
          <w:rFonts w:eastAsia="Times New Roman"/>
          <w:b/>
          <w:sz w:val="28"/>
          <w:szCs w:val="28"/>
          <w:lang w:eastAsia="ru-RU"/>
        </w:rPr>
        <w:t>астительного сырья и ягод с помощью соковыжималки, определение веса с помощью лабораторных весов»</w:t>
      </w:r>
    </w:p>
    <w:p w14:paraId="7C027913" w14:textId="581E6219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Участнику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>подготовить рабочее место</w:t>
      </w:r>
      <w:r w:rsidR="00977B38">
        <w:rPr>
          <w:rFonts w:eastAsia="Times New Roman"/>
          <w:color w:val="000000"/>
          <w:sz w:val="28"/>
          <w:szCs w:val="28"/>
          <w:lang w:eastAsia="ru-RU"/>
        </w:rPr>
        <w:t xml:space="preserve"> и оборудование</w:t>
      </w:r>
      <w:r>
        <w:rPr>
          <w:rFonts w:eastAsia="Times New Roman"/>
          <w:color w:val="000000"/>
          <w:sz w:val="28"/>
          <w:szCs w:val="28"/>
          <w:lang w:eastAsia="ru-RU"/>
        </w:rPr>
        <w:t>, соблюдая технику безопасности и санитарно</w:t>
      </w:r>
      <w:r w:rsidR="00977B38">
        <w:rPr>
          <w:rFonts w:eastAsia="Times New Roman"/>
          <w:color w:val="000000"/>
          <w:sz w:val="28"/>
          <w:szCs w:val="28"/>
          <w:lang w:eastAsia="ru-RU"/>
        </w:rPr>
        <w:t>-гигиенические нормы, взвесить,</w:t>
      </w:r>
      <w:r>
        <w:rPr>
          <w:rFonts w:eastAsia="Times New Roman"/>
          <w:sz w:val="28"/>
          <w:szCs w:val="28"/>
          <w:lang w:eastAsia="ru-RU"/>
        </w:rPr>
        <w:t xml:space="preserve"> </w:t>
      </w:r>
      <w:r w:rsidR="00977B38">
        <w:rPr>
          <w:rFonts w:eastAsia="Times New Roman"/>
          <w:sz w:val="28"/>
          <w:szCs w:val="28"/>
          <w:lang w:eastAsia="ru-RU"/>
        </w:rPr>
        <w:t xml:space="preserve">рассчитать массу нетто и брутто, подготовить сырье к переработке в соковыжималке, </w:t>
      </w:r>
      <w:r w:rsidR="00CC13FC">
        <w:rPr>
          <w:rFonts w:eastAsia="Times New Roman"/>
          <w:sz w:val="28"/>
          <w:szCs w:val="28"/>
          <w:lang w:eastAsia="ru-RU"/>
        </w:rPr>
        <w:t>выжать 250 грамм сока</w:t>
      </w:r>
      <w:r>
        <w:rPr>
          <w:rFonts w:eastAsia="Times New Roman"/>
          <w:sz w:val="28"/>
          <w:szCs w:val="28"/>
          <w:lang w:eastAsia="ru-RU"/>
        </w:rPr>
        <w:t>,</w:t>
      </w:r>
      <w:r w:rsidR="00640E5E">
        <w:rPr>
          <w:rFonts w:eastAsia="Times New Roman"/>
          <w:sz w:val="28"/>
          <w:szCs w:val="28"/>
          <w:lang w:eastAsia="ru-RU"/>
        </w:rPr>
        <w:t xml:space="preserve"> упаковать сок в тару</w:t>
      </w:r>
      <w:r w:rsidR="00977B38">
        <w:rPr>
          <w:rFonts w:eastAsia="Times New Roman"/>
          <w:sz w:val="28"/>
          <w:szCs w:val="28"/>
          <w:lang w:eastAsia="ru-RU"/>
        </w:rPr>
        <w:t>, составить технологиче</w:t>
      </w:r>
      <w:r w:rsidR="00640E5E">
        <w:rPr>
          <w:rFonts w:eastAsia="Times New Roman"/>
          <w:sz w:val="28"/>
          <w:szCs w:val="28"/>
          <w:lang w:eastAsia="ru-RU"/>
        </w:rPr>
        <w:t xml:space="preserve">скую карту свежевыжатого сока, </w:t>
      </w:r>
      <w:r>
        <w:rPr>
          <w:rFonts w:eastAsia="Times New Roman"/>
          <w:sz w:val="28"/>
          <w:szCs w:val="28"/>
          <w:lang w:eastAsia="ru-RU"/>
        </w:rPr>
        <w:t xml:space="preserve">привести </w:t>
      </w:r>
      <w:r w:rsidR="00977B38">
        <w:rPr>
          <w:rFonts w:eastAsia="Times New Roman"/>
          <w:sz w:val="28"/>
          <w:szCs w:val="28"/>
          <w:lang w:eastAsia="ru-RU"/>
        </w:rPr>
        <w:t xml:space="preserve">рабочее место в порядок. </w:t>
      </w:r>
    </w:p>
    <w:p w14:paraId="41F5977D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 xml:space="preserve">4. Модуль </w:t>
      </w:r>
      <w:r>
        <w:rPr>
          <w:rFonts w:eastAsia="Times New Roman"/>
          <w:b/>
          <w:sz w:val="28"/>
          <w:szCs w:val="28"/>
          <w:lang w:val="en-US" w:eastAsia="ru-RU"/>
        </w:rPr>
        <w:t>D</w:t>
      </w:r>
      <w:r>
        <w:rPr>
          <w:rFonts w:eastAsia="Times New Roman"/>
          <w:b/>
          <w:sz w:val="28"/>
          <w:szCs w:val="28"/>
          <w:lang w:eastAsia="ru-RU"/>
        </w:rPr>
        <w:t xml:space="preserve"> «Сушка дикорастущего лекарственно-растительного сырья и ягод с помощью сушильного шкафа» </w:t>
      </w:r>
    </w:p>
    <w:p w14:paraId="05C17C77" w14:textId="289D9B77" w:rsidR="00CC13FC" w:rsidRPr="00794ABF" w:rsidRDefault="00307740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Участнику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>подготовить рабочее место</w:t>
      </w:r>
      <w:r w:rsidR="00CC13FC">
        <w:rPr>
          <w:rFonts w:eastAsia="Times New Roman"/>
          <w:color w:val="000000"/>
          <w:sz w:val="28"/>
          <w:szCs w:val="28"/>
          <w:lang w:eastAsia="ru-RU"/>
        </w:rPr>
        <w:t xml:space="preserve"> и оборудование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, соблюдая технику безопасности и санитарно-гигиенические нормы, подготовить сырье к загрузке в сушильный шкаф, произвести визуальную оценку ферментированного сырья, загрузить сырье в </w:t>
      </w:r>
      <w:r w:rsidR="00794ABF">
        <w:rPr>
          <w:rFonts w:eastAsia="Times New Roman"/>
          <w:color w:val="000000"/>
          <w:sz w:val="28"/>
          <w:szCs w:val="28"/>
          <w:lang w:eastAsia="ru-RU"/>
        </w:rPr>
        <w:t>сушильный шкаф, установить параметры сушильного шкафа, выгрузить сырьё, определить этап ферментации с помощью тестера.</w:t>
      </w:r>
    </w:p>
    <w:p w14:paraId="612A5B4D" w14:textId="77777777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b/>
          <w:sz w:val="28"/>
          <w:szCs w:val="28"/>
          <w:lang w:eastAsia="ru-RU"/>
        </w:rPr>
        <w:t>5. Модуль E «Переработка дикорастущего лекарственно-растительного сырья и ягод и с помощью мясорубки и шоковой замор</w:t>
      </w:r>
      <w:r w:rsidR="00640E5E">
        <w:rPr>
          <w:rFonts w:eastAsia="Times New Roman"/>
          <w:b/>
          <w:sz w:val="28"/>
          <w:szCs w:val="28"/>
          <w:lang w:eastAsia="ru-RU"/>
        </w:rPr>
        <w:t>о</w:t>
      </w:r>
      <w:r>
        <w:rPr>
          <w:rFonts w:eastAsia="Times New Roman"/>
          <w:b/>
          <w:sz w:val="28"/>
          <w:szCs w:val="28"/>
          <w:lang w:eastAsia="ru-RU"/>
        </w:rPr>
        <w:t>зки»</w:t>
      </w:r>
    </w:p>
    <w:p w14:paraId="30FD7DE7" w14:textId="23123272" w:rsidR="007503D9" w:rsidRDefault="00307740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lastRenderedPageBreak/>
        <w:t xml:space="preserve">Участнику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подготовить сырье к переработке в мясорубке, </w:t>
      </w:r>
      <w:r w:rsidR="00A07EB6">
        <w:rPr>
          <w:rFonts w:eastAsia="Times New Roman"/>
          <w:color w:val="000000"/>
          <w:sz w:val="28"/>
          <w:szCs w:val="28"/>
          <w:lang w:eastAsia="ru-RU"/>
        </w:rPr>
        <w:t>измель</w:t>
      </w:r>
      <w:r w:rsidR="00143EBC">
        <w:rPr>
          <w:rFonts w:eastAsia="Times New Roman"/>
          <w:color w:val="000000"/>
          <w:sz w:val="28"/>
          <w:szCs w:val="28"/>
          <w:lang w:eastAsia="ru-RU"/>
        </w:rPr>
        <w:t xml:space="preserve">чить </w:t>
      </w:r>
      <w:r w:rsidR="00794ABF">
        <w:rPr>
          <w:rFonts w:eastAsia="Times New Roman"/>
          <w:color w:val="000000"/>
          <w:sz w:val="28"/>
          <w:szCs w:val="28"/>
          <w:lang w:eastAsia="ru-RU"/>
        </w:rPr>
        <w:t>сырьё</w:t>
      </w:r>
      <w:r w:rsidR="00A07EB6">
        <w:rPr>
          <w:rFonts w:eastAsia="Times New Roman"/>
          <w:color w:val="000000"/>
          <w:sz w:val="28"/>
          <w:szCs w:val="28"/>
          <w:lang w:eastAsia="ru-RU"/>
        </w:rPr>
        <w:t xml:space="preserve"> с помощью мясорубки, </w:t>
      </w:r>
      <w:r>
        <w:rPr>
          <w:rFonts w:eastAsia="Times New Roman"/>
          <w:color w:val="000000"/>
          <w:sz w:val="28"/>
          <w:szCs w:val="28"/>
          <w:lang w:eastAsia="ru-RU"/>
        </w:rPr>
        <w:t>расфасовать перемолотый полуфабрикат в контейнеры, загрузить в шоковую заморозку и произвести заморозку, после чего выгрузить полуфабрикат из шкафа шоковой заморозки, привести рабочее место в поря</w:t>
      </w:r>
      <w:r w:rsidR="00884E1B">
        <w:rPr>
          <w:rFonts w:eastAsia="Times New Roman"/>
          <w:color w:val="000000"/>
          <w:sz w:val="28"/>
          <w:szCs w:val="28"/>
          <w:lang w:eastAsia="ru-RU"/>
        </w:rPr>
        <w:t xml:space="preserve">док. </w:t>
      </w:r>
    </w:p>
    <w:p w14:paraId="0CCEADB9" w14:textId="77777777" w:rsidR="007503D9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r>
        <w:rPr>
          <w:rFonts w:eastAsia="Times New Roman"/>
          <w:b/>
          <w:sz w:val="28"/>
          <w:szCs w:val="28"/>
          <w:lang w:eastAsia="ru-RU"/>
        </w:rPr>
        <w:t>6.</w:t>
      </w:r>
      <w:r>
        <w:rPr>
          <w:b/>
          <w:sz w:val="28"/>
          <w:szCs w:val="28"/>
        </w:rPr>
        <w:t xml:space="preserve"> Модуль </w:t>
      </w:r>
      <w:r>
        <w:rPr>
          <w:b/>
          <w:sz w:val="28"/>
          <w:szCs w:val="28"/>
          <w:lang w:val="en-US"/>
        </w:rPr>
        <w:t>F</w:t>
      </w:r>
      <w:r>
        <w:rPr>
          <w:b/>
          <w:sz w:val="28"/>
          <w:szCs w:val="28"/>
        </w:rPr>
        <w:t xml:space="preserve"> «Упаковка готовой продукции в соответствии с ГОСТ»</w:t>
      </w:r>
    </w:p>
    <w:p w14:paraId="6FEB556A" w14:textId="62BB9E07" w:rsidR="0053134B" w:rsidRDefault="00307740" w:rsidP="00072ABD">
      <w:pPr>
        <w:pStyle w:val="10"/>
        <w:spacing w:after="0" w:line="360" w:lineRule="auto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Участнику необходимо </w:t>
      </w:r>
      <w:r>
        <w:rPr>
          <w:rFonts w:eastAsia="Times New Roman"/>
          <w:color w:val="000000"/>
          <w:sz w:val="28"/>
          <w:szCs w:val="28"/>
          <w:lang w:eastAsia="ru-RU"/>
        </w:rPr>
        <w:t xml:space="preserve">подготовить рабочее место, соблюдая технику безопасности и санитарно-гигиенические нормы, подготовить высушенный чай к упаковке в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крафт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пакеты и стеклянные ёмкости, рассчитать количество сырья, массу брутто, нетто, отходов, зафиксировать в таблице. Взвесить и расфасовать готовый чай в </w:t>
      </w:r>
      <w:proofErr w:type="spellStart"/>
      <w:r>
        <w:rPr>
          <w:rFonts w:eastAsia="Times New Roman"/>
          <w:color w:val="000000"/>
          <w:sz w:val="28"/>
          <w:szCs w:val="28"/>
          <w:lang w:eastAsia="ru-RU"/>
        </w:rPr>
        <w:t>крафт</w:t>
      </w:r>
      <w:proofErr w:type="spellEnd"/>
      <w:r>
        <w:rPr>
          <w:rFonts w:eastAsia="Times New Roman"/>
          <w:color w:val="000000"/>
          <w:sz w:val="28"/>
          <w:szCs w:val="28"/>
          <w:lang w:eastAsia="ru-RU"/>
        </w:rPr>
        <w:t xml:space="preserve"> пакеты и стеклянные ёмко</w:t>
      </w:r>
      <w:r w:rsidR="00794ABF">
        <w:rPr>
          <w:rFonts w:eastAsia="Times New Roman"/>
          <w:color w:val="000000"/>
          <w:sz w:val="28"/>
          <w:szCs w:val="28"/>
          <w:lang w:eastAsia="ru-RU"/>
        </w:rPr>
        <w:t xml:space="preserve">сти, после чего заполнить накладную, </w:t>
      </w:r>
      <w:r w:rsidR="0053134B">
        <w:rPr>
          <w:rFonts w:eastAsia="Times New Roman"/>
          <w:color w:val="000000"/>
          <w:sz w:val="28"/>
          <w:szCs w:val="28"/>
          <w:lang w:eastAsia="ru-RU"/>
        </w:rPr>
        <w:t>привести рабочее место в порядок;</w:t>
      </w:r>
    </w:p>
    <w:p w14:paraId="46545351" w14:textId="77777777" w:rsidR="007503D9" w:rsidRDefault="00307740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конкурсной площадке:</w:t>
      </w:r>
    </w:p>
    <w:p w14:paraId="2C0D1A9A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Размеры, коммуникации, электрификация и организация внутреннего пространства может преобразовываться организаторами чемпионата.</w:t>
      </w:r>
    </w:p>
    <w:p w14:paraId="0DC24710" w14:textId="77777777" w:rsidR="007503D9" w:rsidRDefault="00307740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Компоновка рабочего места участника:</w:t>
      </w:r>
    </w:p>
    <w:p w14:paraId="712CDE5E" w14:textId="77777777" w:rsidR="007503D9" w:rsidRDefault="00307740" w:rsidP="00072ABD">
      <w:pPr>
        <w:pStyle w:val="10"/>
        <w:spacing w:after="0" w:line="360" w:lineRule="auto"/>
        <w:contextualSpacing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Схема компоновки рабочего места приводится только для справки.</w:t>
      </w:r>
    </w:p>
    <w:p w14:paraId="615BA6C5" w14:textId="77777777" w:rsidR="007503D9" w:rsidRPr="00792105" w:rsidRDefault="007503D9" w:rsidP="00072ABD">
      <w:pPr>
        <w:pStyle w:val="aff7"/>
        <w:rPr>
          <w:color w:val="00000A"/>
          <w:sz w:val="28"/>
          <w:szCs w:val="28"/>
          <w:u w:val="none"/>
        </w:rPr>
      </w:pPr>
    </w:p>
    <w:p w14:paraId="1419BFB1" w14:textId="7E203BB4" w:rsidR="007503D9" w:rsidRPr="002E1426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37" w:name="_Toc489607700"/>
      <w:bookmarkEnd w:id="37"/>
      <w:r w:rsidRPr="002E1426">
        <w:rPr>
          <w:b/>
          <w:sz w:val="28"/>
          <w:szCs w:val="28"/>
        </w:rPr>
        <w:t xml:space="preserve">5.4. </w:t>
      </w:r>
      <w:r w:rsidR="00977584" w:rsidRPr="002E1426">
        <w:rPr>
          <w:b/>
          <w:sz w:val="28"/>
          <w:szCs w:val="28"/>
        </w:rPr>
        <w:t>Разработка конкурсного задания</w:t>
      </w:r>
    </w:p>
    <w:p w14:paraId="3ADBA0E6" w14:textId="77777777" w:rsidR="007503D9" w:rsidRDefault="00307740" w:rsidP="00072ABD">
      <w:pPr>
        <w:pStyle w:val="10"/>
        <w:spacing w:after="0" w:line="360" w:lineRule="auto"/>
        <w:jc w:val="both"/>
      </w:pPr>
      <w:r>
        <w:rPr>
          <w:sz w:val="28"/>
          <w:szCs w:val="28"/>
        </w:rPr>
        <w:t>Конкурсное задание разрабатывается по образцам, представленным Менеджером компетенции на форуме WS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 xml:space="preserve"> (</w:t>
      </w:r>
      <w:hyperlink r:id="rId13">
        <w:r>
          <w:rPr>
            <w:rStyle w:val="-"/>
            <w:vanish/>
            <w:webHidden/>
            <w:color w:val="00000A"/>
            <w:sz w:val="28"/>
            <w:szCs w:val="28"/>
          </w:rPr>
          <w:t>http://</w:t>
        </w:r>
        <w:r>
          <w:rPr>
            <w:rStyle w:val="-"/>
            <w:color w:val="00000A"/>
            <w:sz w:val="28"/>
            <w:szCs w:val="28"/>
            <w:lang w:val="en-US"/>
          </w:rPr>
          <w:t>forum</w:t>
        </w:r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</w:rPr>
          <w:t>worldskills</w:t>
        </w:r>
        <w:proofErr w:type="spellEnd"/>
        <w:r>
          <w:rPr>
            <w:rStyle w:val="-"/>
            <w:color w:val="00000A"/>
            <w:sz w:val="28"/>
            <w:szCs w:val="28"/>
          </w:rPr>
          <w:t>.</w:t>
        </w:r>
        <w:proofErr w:type="spellStart"/>
        <w:r>
          <w:rPr>
            <w:rStyle w:val="-"/>
            <w:color w:val="00000A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).  Представленные образцы Конкурсного задания должны меняться один раз в год.</w:t>
      </w:r>
    </w:p>
    <w:p w14:paraId="16B868DB" w14:textId="10614F14" w:rsidR="007503D9" w:rsidRPr="002E1426" w:rsidRDefault="00307740" w:rsidP="00072ABD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38" w:name="_Toc54615019"/>
      <w:bookmarkStart w:id="39" w:name="_Toc54615169"/>
      <w:r w:rsidRPr="00190C9F">
        <w:rPr>
          <w:rFonts w:ascii="Times New Roman" w:hAnsi="Times New Roman" w:cs="Times New Roman"/>
          <w:sz w:val="28"/>
          <w:szCs w:val="28"/>
          <w:lang w:val="ru-RU"/>
        </w:rPr>
        <w:t xml:space="preserve">5.4.1. </w:t>
      </w:r>
      <w:r w:rsidR="002E1426" w:rsidRPr="00190C9F">
        <w:rPr>
          <w:rFonts w:ascii="Times New Roman" w:hAnsi="Times New Roman" w:cs="Times New Roman"/>
          <w:sz w:val="28"/>
          <w:szCs w:val="28"/>
          <w:lang w:val="ru-RU"/>
        </w:rPr>
        <w:t>Кто</w:t>
      </w:r>
      <w:r w:rsidR="002E1426" w:rsidRPr="002E1426">
        <w:rPr>
          <w:rFonts w:ascii="Times New Roman" w:hAnsi="Times New Roman" w:cs="Times New Roman"/>
          <w:sz w:val="28"/>
          <w:szCs w:val="28"/>
          <w:lang w:val="ru-RU"/>
        </w:rPr>
        <w:t xml:space="preserve"> разрабатывает конкурсное задание/модули</w:t>
      </w:r>
      <w:bookmarkEnd w:id="38"/>
      <w:bookmarkEnd w:id="39"/>
    </w:p>
    <w:p w14:paraId="3B9B501B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Общим руководством и утверждением Конкурсного задания занимается Менеджер компетенции. К участию в разработке Конкурсного задания могут привлекаться:</w:t>
      </w:r>
    </w:p>
    <w:p w14:paraId="505CFEA3" w14:textId="77777777" w:rsidR="007503D9" w:rsidRDefault="00307740" w:rsidP="00072ABD">
      <w:pPr>
        <w:pStyle w:val="aff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>
        <w:rPr>
          <w:rFonts w:ascii="Times New Roman" w:hAnsi="Times New Roman"/>
          <w:sz w:val="28"/>
          <w:szCs w:val="28"/>
          <w:lang w:val="en-US"/>
        </w:rPr>
        <w:t>WSR</w:t>
      </w:r>
      <w:r>
        <w:rPr>
          <w:rFonts w:ascii="Times New Roman" w:hAnsi="Times New Roman"/>
          <w:sz w:val="28"/>
          <w:szCs w:val="28"/>
        </w:rPr>
        <w:t>;</w:t>
      </w:r>
    </w:p>
    <w:p w14:paraId="1AA1A376" w14:textId="77777777" w:rsidR="007503D9" w:rsidRDefault="00307740" w:rsidP="00072ABD">
      <w:pPr>
        <w:pStyle w:val="aff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Сторонние разработчики;</w:t>
      </w:r>
    </w:p>
    <w:p w14:paraId="46089D17" w14:textId="77777777" w:rsidR="007503D9" w:rsidRDefault="00307740" w:rsidP="00072ABD">
      <w:pPr>
        <w:pStyle w:val="aff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Иные заинтересованные лица.</w:t>
      </w:r>
    </w:p>
    <w:p w14:paraId="537F502C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процессе подготовки к каждому соревнованию при внесении 30% изменений к Конкурсному заданию участвуют:</w:t>
      </w:r>
    </w:p>
    <w:p w14:paraId="56339980" w14:textId="77777777" w:rsidR="007503D9" w:rsidRDefault="00307740" w:rsidP="00072ABD">
      <w:pPr>
        <w:pStyle w:val="aff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Главный эксперт;</w:t>
      </w:r>
    </w:p>
    <w:p w14:paraId="1494A476" w14:textId="77777777" w:rsidR="007503D9" w:rsidRDefault="00307740" w:rsidP="00072ABD">
      <w:pPr>
        <w:pStyle w:val="aff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Сертифицированный эксперт по компетенции (в случае присутствия на соревновании);</w:t>
      </w:r>
    </w:p>
    <w:p w14:paraId="2575F7FE" w14:textId="77777777" w:rsidR="007503D9" w:rsidRDefault="00307740" w:rsidP="00072ABD">
      <w:pPr>
        <w:pStyle w:val="aff9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Эксперты</w:t>
      </w:r>
      <w:proofErr w:type="gramEnd"/>
      <w:r>
        <w:rPr>
          <w:rFonts w:ascii="Times New Roman" w:hAnsi="Times New Roman"/>
          <w:sz w:val="28"/>
          <w:szCs w:val="28"/>
        </w:rPr>
        <w:t xml:space="preserve"> принимающие участия в оценке (при необходимости привлечения главным экспертом).</w:t>
      </w:r>
    </w:p>
    <w:p w14:paraId="39B79CCC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Внесенные 30% изменения в Конкурсные задания в обязательном порядке согласуются с Менеджером компетенции.</w:t>
      </w:r>
    </w:p>
    <w:p w14:paraId="54070990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Выше обозначенные люди при внесении 30% изменений к Конкурсному заданию должны руководствоваться принципами объективности и беспристрастности. Изменения не должны влиять на сложность задания, не должны относиться к иным профессиональным областям, не описанным в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 xml:space="preserve">, а также исключать любые блоки </w:t>
      </w:r>
      <w:r>
        <w:rPr>
          <w:sz w:val="28"/>
          <w:szCs w:val="28"/>
          <w:lang w:val="en-US"/>
        </w:rPr>
        <w:t>WSSS</w:t>
      </w:r>
      <w:r>
        <w:rPr>
          <w:sz w:val="28"/>
          <w:szCs w:val="28"/>
        </w:rPr>
        <w:t>. Также внесённые изменения должны быть исполнимы при помощи утверждённого для соревнований Инфраструктурного листа.</w:t>
      </w:r>
    </w:p>
    <w:p w14:paraId="2D06AFC8" w14:textId="2BAB9132" w:rsidR="007503D9" w:rsidRPr="00C4335F" w:rsidRDefault="00307740" w:rsidP="00072ABD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0" w:name="_Toc54615020"/>
      <w:bookmarkStart w:id="41" w:name="_Toc54615170"/>
      <w:r w:rsidRPr="00C4335F">
        <w:rPr>
          <w:rFonts w:ascii="Times New Roman" w:hAnsi="Times New Roman" w:cs="Times New Roman"/>
          <w:sz w:val="28"/>
          <w:szCs w:val="28"/>
          <w:lang w:val="ru-RU"/>
        </w:rPr>
        <w:t xml:space="preserve">5.4.2. </w:t>
      </w:r>
      <w:r w:rsidR="002E1426" w:rsidRPr="00C4335F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  <w:bookmarkEnd w:id="40"/>
      <w:bookmarkEnd w:id="41"/>
    </w:p>
    <w:p w14:paraId="749256A8" w14:textId="00050612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экспертов. Задания могут разрабатываться как в целом</w:t>
      </w:r>
      <w:r w:rsidR="00072ABD">
        <w:rPr>
          <w:sz w:val="28"/>
          <w:szCs w:val="28"/>
        </w:rPr>
        <w:t>,</w:t>
      </w:r>
      <w:r>
        <w:rPr>
          <w:sz w:val="28"/>
          <w:szCs w:val="28"/>
        </w:rPr>
        <w:t xml:space="preserve"> так и по модулям. Основным инструментом разработки Конкурсного задания является форум экспертов.</w:t>
      </w:r>
    </w:p>
    <w:p w14:paraId="2D13646B" w14:textId="53243859" w:rsidR="007503D9" w:rsidRPr="00C4335F" w:rsidRDefault="00307740" w:rsidP="00072ABD">
      <w:pPr>
        <w:pStyle w:val="3"/>
        <w:spacing w:before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42" w:name="_Toc54615021"/>
      <w:bookmarkStart w:id="43" w:name="_Toc54615171"/>
      <w:r w:rsidRPr="00C4335F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C4335F" w:rsidRPr="00C4335F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  <w:bookmarkEnd w:id="42"/>
      <w:bookmarkEnd w:id="43"/>
    </w:p>
    <w:p w14:paraId="5C001A3C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разрабатывается согласно представленному ниже графику, определяющему сроки подготовки документации для каждого вида чемпионатов.</w:t>
      </w:r>
    </w:p>
    <w:p w14:paraId="0AFB66F0" w14:textId="77777777" w:rsidR="007503D9" w:rsidRDefault="00307740" w:rsidP="00072ABD">
      <w:pPr>
        <w:pStyle w:val="10"/>
        <w:spacing w:after="0" w:line="360" w:lineRule="auto"/>
        <w:jc w:val="both"/>
        <w:rPr>
          <w:b/>
          <w:i/>
        </w:rPr>
      </w:pPr>
      <w:r>
        <w:br w:type="page"/>
      </w:r>
    </w:p>
    <w:tbl>
      <w:tblPr>
        <w:tblStyle w:val="afff0"/>
        <w:tblW w:w="0" w:type="auto"/>
        <w:tblCellMar>
          <w:left w:w="103" w:type="dxa"/>
        </w:tblCellMar>
        <w:tblLook w:val="01E0" w:firstRow="1" w:lastRow="1" w:firstColumn="1" w:lastColumn="1" w:noHBand="0" w:noVBand="0"/>
      </w:tblPr>
      <w:tblGrid>
        <w:gridCol w:w="2354"/>
        <w:gridCol w:w="2303"/>
        <w:gridCol w:w="2303"/>
        <w:gridCol w:w="2890"/>
      </w:tblGrid>
      <w:tr w:rsidR="007503D9" w14:paraId="160D0554" w14:textId="77777777" w:rsidTr="00072ABD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69A8B151" w14:textId="77777777" w:rsidR="007503D9" w:rsidRDefault="00307740" w:rsidP="00072ABD">
            <w:pPr>
              <w:pStyle w:val="10"/>
              <w:pageBreakBefore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lastRenderedPageBreak/>
              <w:t>Временные рамки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07A7701B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Локальный чемпионат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3D848311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Отборочный чемпионат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1FA4F30D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Национальный чемпионат</w:t>
            </w:r>
          </w:p>
        </w:tc>
      </w:tr>
      <w:tr w:rsidR="007503D9" w14:paraId="01CF2919" w14:textId="77777777" w:rsidTr="00072ABD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0C92258F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>Шаблон Конкурсного задания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5DB7A1B5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68C396E3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32805F27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7503D9" w14:paraId="779D0D0D" w14:textId="77777777" w:rsidTr="00072ABD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036853F7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5469E0D5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2 месяца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7CE31B64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3 месяца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2F9EBBF2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4 месяца до чемпионата</w:t>
            </w:r>
          </w:p>
        </w:tc>
      </w:tr>
      <w:tr w:rsidR="007503D9" w14:paraId="437E2BC9" w14:textId="77777777" w:rsidTr="00072ABD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5F0A9944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Публикация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  <w:r>
              <w:rPr>
                <w:rFonts w:eastAsia="Times New Roman"/>
                <w:b/>
              </w:rPr>
              <w:t xml:space="preserve"> (если применимо)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34A6B51F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7A7F43EB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7F5D9085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За 1 месяц до чемпионата</w:t>
            </w:r>
          </w:p>
        </w:tc>
      </w:tr>
      <w:tr w:rsidR="007503D9" w14:paraId="254F02E5" w14:textId="77777777" w:rsidTr="00072ABD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5A62A665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Внесение и согласование с Менеджером компетенции 30% изменений в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15964B82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41DB7366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1AE6DA3C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 С-2</w:t>
            </w:r>
          </w:p>
        </w:tc>
      </w:tr>
      <w:tr w:rsidR="007503D9" w14:paraId="6E720F53" w14:textId="77777777" w:rsidTr="00072ABD"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5B9BD5" w:themeFill="accent1"/>
            <w:tcMar>
              <w:left w:w="103" w:type="dxa"/>
            </w:tcMar>
            <w:vAlign w:val="center"/>
          </w:tcPr>
          <w:p w14:paraId="632ECF86" w14:textId="77777777" w:rsidR="007503D9" w:rsidRDefault="00307740" w:rsidP="00072ABD">
            <w:pPr>
              <w:pStyle w:val="10"/>
              <w:spacing w:after="0" w:line="240" w:lineRule="auto"/>
              <w:jc w:val="both"/>
              <w:rPr>
                <w:b/>
              </w:rPr>
            </w:pPr>
            <w:r>
              <w:rPr>
                <w:rFonts w:eastAsia="Times New Roman"/>
                <w:b/>
              </w:rPr>
              <w:t xml:space="preserve">Внесение предложений на Форум экспертов о модернизации </w:t>
            </w:r>
            <w:proofErr w:type="gramStart"/>
            <w:r>
              <w:rPr>
                <w:rFonts w:eastAsia="Times New Roman"/>
                <w:b/>
              </w:rPr>
              <w:t>КЗ</w:t>
            </w:r>
            <w:proofErr w:type="gramEnd"/>
            <w:r>
              <w:rPr>
                <w:rFonts w:eastAsia="Times New Roman"/>
                <w:b/>
              </w:rPr>
              <w:t>, КО, ИЛ, ТО, ПЗ, ОТ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15DC3AB3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+1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3CC49189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+1</w:t>
            </w:r>
          </w:p>
        </w:tc>
        <w:tc>
          <w:tcPr>
            <w:tcW w:w="0" w:type="auto"/>
            <w:tcBorders>
              <w:top w:val="single" w:sz="4" w:space="0" w:color="323E4F"/>
              <w:left w:val="single" w:sz="4" w:space="0" w:color="323E4F"/>
              <w:bottom w:val="single" w:sz="4" w:space="0" w:color="323E4F"/>
              <w:right w:val="single" w:sz="4" w:space="0" w:color="323E4F"/>
            </w:tcBorders>
            <w:shd w:val="clear" w:color="auto" w:fill="auto"/>
            <w:tcMar>
              <w:left w:w="103" w:type="dxa"/>
            </w:tcMar>
            <w:vAlign w:val="center"/>
          </w:tcPr>
          <w:p w14:paraId="5C100A90" w14:textId="77777777" w:rsidR="007503D9" w:rsidRDefault="00307740" w:rsidP="00072ABD">
            <w:pPr>
              <w:pStyle w:val="10"/>
              <w:spacing w:after="0" w:line="240" w:lineRule="auto"/>
              <w:jc w:val="both"/>
            </w:pPr>
            <w:r>
              <w:rPr>
                <w:rFonts w:eastAsia="Times New Roman"/>
              </w:rPr>
              <w:t>В день</w:t>
            </w:r>
            <w:proofErr w:type="gramStart"/>
            <w:r>
              <w:rPr>
                <w:rFonts w:eastAsia="Times New Roman"/>
              </w:rPr>
              <w:t xml:space="preserve"> С</w:t>
            </w:r>
            <w:proofErr w:type="gramEnd"/>
            <w:r>
              <w:rPr>
                <w:rFonts w:eastAsia="Times New Roman"/>
              </w:rPr>
              <w:t>+1</w:t>
            </w:r>
          </w:p>
        </w:tc>
      </w:tr>
    </w:tbl>
    <w:p w14:paraId="28C2DB44" w14:textId="77777777" w:rsidR="007503D9" w:rsidRPr="0053134B" w:rsidRDefault="007503D9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</w:p>
    <w:p w14:paraId="566279C6" w14:textId="33F28AA2" w:rsidR="007503D9" w:rsidRPr="00C4335F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44" w:name="_Toc489607701"/>
      <w:bookmarkEnd w:id="44"/>
      <w:r w:rsidRPr="00C4335F">
        <w:rPr>
          <w:b/>
          <w:sz w:val="28"/>
          <w:szCs w:val="28"/>
        </w:rPr>
        <w:t xml:space="preserve">5.5 </w:t>
      </w:r>
      <w:r w:rsidR="00C4335F" w:rsidRPr="00C4335F">
        <w:rPr>
          <w:b/>
          <w:sz w:val="28"/>
          <w:szCs w:val="28"/>
        </w:rPr>
        <w:t>Утверждение конкурсного задания</w:t>
      </w:r>
    </w:p>
    <w:p w14:paraId="1AE67201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Главный эксперт и Менеджер компетенции принимают решение о выполнимости всех модулей и при необходимости должны доказать реальность его выполнения. Во внимание принимаются время и материалы.</w:t>
      </w:r>
    </w:p>
    <w:p w14:paraId="15B0585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14:paraId="293AFD58" w14:textId="43E389D7" w:rsidR="007503D9" w:rsidRPr="0053134B" w:rsidRDefault="00307740" w:rsidP="00072ABD">
      <w:pPr>
        <w:pStyle w:val="10"/>
        <w:spacing w:after="0"/>
        <w:jc w:val="both"/>
        <w:rPr>
          <w:b/>
        </w:rPr>
      </w:pPr>
      <w:bookmarkStart w:id="45" w:name="_Toc489607702"/>
      <w:bookmarkEnd w:id="45"/>
      <w:r w:rsidRPr="0053134B">
        <w:rPr>
          <w:b/>
          <w:szCs w:val="28"/>
        </w:rPr>
        <w:t xml:space="preserve">5.6. </w:t>
      </w:r>
      <w:r w:rsidR="00C4335F">
        <w:rPr>
          <w:b/>
          <w:sz w:val="28"/>
          <w:szCs w:val="28"/>
        </w:rPr>
        <w:t>С</w:t>
      </w:r>
      <w:r w:rsidR="00C4335F" w:rsidRPr="00C4335F">
        <w:rPr>
          <w:b/>
          <w:sz w:val="28"/>
          <w:szCs w:val="28"/>
        </w:rPr>
        <w:t>войства материала и инструкции производителя</w:t>
      </w:r>
    </w:p>
    <w:p w14:paraId="5715E1B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заранее по решению Менеджера компетенции и Главного эксперта. При необходимости, во время ознакомления Технический эксперт организует демонстрацию на месте.</w:t>
      </w:r>
    </w:p>
    <w:p w14:paraId="7D815E5B" w14:textId="77777777" w:rsidR="007503D9" w:rsidRDefault="00307740" w:rsidP="00072ABD">
      <w:pPr>
        <w:pStyle w:val="10"/>
        <w:spacing w:after="0" w:line="360" w:lineRule="auto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в регионе проведения чемпионата.</w:t>
      </w:r>
      <w:proofErr w:type="gramEnd"/>
    </w:p>
    <w:p w14:paraId="670DB554" w14:textId="77777777" w:rsidR="007503D9" w:rsidRPr="00090AC8" w:rsidRDefault="00307740" w:rsidP="00090AC8">
      <w:pPr>
        <w:pStyle w:val="-10"/>
        <w:rPr>
          <w:rFonts w:ascii="Times New Roman" w:hAnsi="Times New Roman"/>
          <w:color w:val="auto"/>
          <w:sz w:val="28"/>
          <w:szCs w:val="28"/>
        </w:rPr>
      </w:pPr>
      <w:bookmarkStart w:id="46" w:name="_Toc489607703"/>
      <w:bookmarkStart w:id="47" w:name="_Toc54615022"/>
      <w:bookmarkStart w:id="48" w:name="_Toc54615172"/>
      <w:bookmarkEnd w:id="46"/>
      <w:r w:rsidRPr="00090AC8">
        <w:rPr>
          <w:rFonts w:ascii="Times New Roman" w:hAnsi="Times New Roman"/>
          <w:color w:val="auto"/>
          <w:sz w:val="28"/>
          <w:szCs w:val="28"/>
        </w:rPr>
        <w:t>6. УПРАВЛЕНИЕ КОМПЕТЕНЦИЕЙ И ОБЩЕНИЕ</w:t>
      </w:r>
      <w:bookmarkEnd w:id="47"/>
      <w:bookmarkEnd w:id="48"/>
    </w:p>
    <w:p w14:paraId="13F2437E" w14:textId="443026F0" w:rsidR="007503D9" w:rsidRPr="00C4335F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49" w:name="_Toc489607704"/>
      <w:bookmarkEnd w:id="49"/>
      <w:r w:rsidRPr="00C4335F">
        <w:rPr>
          <w:b/>
          <w:sz w:val="28"/>
          <w:szCs w:val="28"/>
        </w:rPr>
        <w:t xml:space="preserve">6.1 </w:t>
      </w:r>
      <w:r w:rsidR="00C4335F" w:rsidRPr="00C4335F">
        <w:rPr>
          <w:b/>
          <w:sz w:val="28"/>
          <w:szCs w:val="28"/>
        </w:rPr>
        <w:t>Дискуссионный форум</w:t>
      </w:r>
    </w:p>
    <w:p w14:paraId="5013E26F" w14:textId="77777777" w:rsidR="00792105" w:rsidRPr="00792105" w:rsidRDefault="00792105" w:rsidP="00072AB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2105">
        <w:rPr>
          <w:rFonts w:ascii="Times New Roman" w:hAnsi="Times New Roman" w:cs="Times New Roman"/>
          <w:sz w:val="28"/>
          <w:szCs w:val="28"/>
        </w:rPr>
        <w:t xml:space="preserve">Все предконкурсные обсуждения проходят на особом форуме </w:t>
      </w:r>
      <w:r>
        <w:rPr>
          <w:rFonts w:ascii="Times New Roman" w:hAnsi="Times New Roman" w:cs="Times New Roman"/>
          <w:sz w:val="28"/>
          <w:szCs w:val="28"/>
        </w:rPr>
        <w:t xml:space="preserve">  (</w:t>
      </w:r>
      <w:hyperlink r:id="rId14" w:history="1">
        <w:r w:rsidRPr="00C64AD4">
          <w:rPr>
            <w:rStyle w:val="afff1"/>
            <w:rFonts w:ascii="Times New Roman" w:hAnsi="Times New Roman" w:cs="Times New Roman"/>
            <w:sz w:val="28"/>
            <w:szCs w:val="28"/>
          </w:rPr>
          <w:t>http://forum.worldskills.</w:t>
        </w:r>
        <w:proofErr w:type="spellStart"/>
        <w:r w:rsidRPr="00C64AD4">
          <w:rPr>
            <w:rStyle w:val="afff1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>).</w:t>
      </w:r>
      <w:r w:rsidRPr="00792105">
        <w:rPr>
          <w:rFonts w:ascii="Times New Roman" w:hAnsi="Times New Roman" w:cs="Times New Roman"/>
          <w:sz w:val="28"/>
          <w:szCs w:val="28"/>
        </w:rPr>
        <w:t xml:space="preserve"> Решения по развитию компетенции должны приниматься только после предварительного обсуждения на форуме. Также на форуме должно происходить информирование </w:t>
      </w:r>
      <w:proofErr w:type="gramStart"/>
      <w:r w:rsidRPr="0079210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792105">
        <w:rPr>
          <w:rFonts w:ascii="Times New Roman" w:hAnsi="Times New Roman" w:cs="Times New Roman"/>
          <w:sz w:val="28"/>
          <w:szCs w:val="28"/>
        </w:rPr>
        <w:t xml:space="preserve"> всех важных событиях в рамке компетенции. Модератором данного форума являются Международный эксперт и (или) Менеджер компетенции (или Эксперт, назначенный ими).</w:t>
      </w:r>
    </w:p>
    <w:p w14:paraId="009C1B73" w14:textId="2B417A97" w:rsidR="007503D9" w:rsidRPr="00C4335F" w:rsidRDefault="00C4335F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50" w:name="_Toc489607705"/>
      <w:bookmarkEnd w:id="50"/>
      <w:r>
        <w:rPr>
          <w:b/>
          <w:sz w:val="28"/>
          <w:szCs w:val="28"/>
        </w:rPr>
        <w:t>6.2. И</w:t>
      </w:r>
      <w:r w:rsidRPr="00C4335F">
        <w:rPr>
          <w:b/>
          <w:sz w:val="28"/>
          <w:szCs w:val="28"/>
        </w:rPr>
        <w:t>нформация для участников чемпионата</w:t>
      </w:r>
    </w:p>
    <w:p w14:paraId="7FD5CE4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для конкурсантов публикуется в соответствии с регламентом проводимого чемпионата. Информация может включать:</w:t>
      </w:r>
    </w:p>
    <w:p w14:paraId="4857B99C" w14:textId="77777777" w:rsidR="007503D9" w:rsidRDefault="00307740" w:rsidP="00072ABD">
      <w:pPr>
        <w:pStyle w:val="aff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описание;</w:t>
      </w:r>
    </w:p>
    <w:p w14:paraId="68787B0C" w14:textId="77777777" w:rsidR="007503D9" w:rsidRDefault="00307740" w:rsidP="00072ABD">
      <w:pPr>
        <w:pStyle w:val="aff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Конкурсные задания;</w:t>
      </w:r>
    </w:p>
    <w:p w14:paraId="71157258" w14:textId="77777777" w:rsidR="007503D9" w:rsidRDefault="00307740" w:rsidP="00072ABD">
      <w:pPr>
        <w:pStyle w:val="aff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Обобщённая ведомость оценки;</w:t>
      </w:r>
    </w:p>
    <w:p w14:paraId="5ED084E4" w14:textId="77777777" w:rsidR="007503D9" w:rsidRDefault="00307740" w:rsidP="00072ABD">
      <w:pPr>
        <w:pStyle w:val="aff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Инфраструктурный лист;</w:t>
      </w:r>
    </w:p>
    <w:p w14:paraId="00870077" w14:textId="77777777" w:rsidR="007503D9" w:rsidRDefault="00307740" w:rsidP="00072ABD">
      <w:pPr>
        <w:pStyle w:val="aff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14:paraId="56297C58" w14:textId="77777777" w:rsidR="007503D9" w:rsidRDefault="00307740" w:rsidP="00072ABD">
      <w:pPr>
        <w:pStyle w:val="aff9"/>
        <w:numPr>
          <w:ilvl w:val="0"/>
          <w:numId w:val="7"/>
        </w:numPr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Дополнительная информация.</w:t>
      </w:r>
    </w:p>
    <w:p w14:paraId="10940EC5" w14:textId="75A07495" w:rsidR="007503D9" w:rsidRPr="0086733F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51" w:name="_Toc489607706"/>
      <w:bookmarkEnd w:id="51"/>
      <w:r w:rsidRPr="0086733F">
        <w:rPr>
          <w:b/>
          <w:sz w:val="28"/>
          <w:szCs w:val="28"/>
        </w:rPr>
        <w:t xml:space="preserve">6.3. </w:t>
      </w:r>
      <w:r w:rsidR="0086733F" w:rsidRPr="0086733F">
        <w:rPr>
          <w:b/>
          <w:sz w:val="28"/>
          <w:szCs w:val="28"/>
        </w:rPr>
        <w:t>Архив конкурсных заданий</w:t>
      </w:r>
    </w:p>
    <w:p w14:paraId="1B074F7F" w14:textId="77777777" w:rsidR="007503D9" w:rsidRPr="00A34ADB" w:rsidRDefault="00307740" w:rsidP="00072ABD">
      <w:pPr>
        <w:pStyle w:val="10"/>
        <w:spacing w:after="0" w:line="360" w:lineRule="auto"/>
        <w:jc w:val="both"/>
      </w:pPr>
      <w:r>
        <w:rPr>
          <w:sz w:val="28"/>
          <w:szCs w:val="28"/>
        </w:rPr>
        <w:t>Конкур</w:t>
      </w:r>
      <w:r w:rsidR="00A34ADB">
        <w:rPr>
          <w:sz w:val="28"/>
          <w:szCs w:val="28"/>
        </w:rPr>
        <w:t xml:space="preserve">сные задания доступны по адресу </w:t>
      </w:r>
      <w:r>
        <w:rPr>
          <w:rStyle w:val="-"/>
          <w:vanish/>
          <w:webHidden/>
          <w:color w:val="00000A"/>
          <w:sz w:val="28"/>
          <w:szCs w:val="28"/>
        </w:rPr>
        <w:t>http://forum.worldskills.</w:t>
      </w:r>
      <w:r w:rsidR="00A34ADB">
        <w:rPr>
          <w:rStyle w:val="-"/>
          <w:color w:val="00000A"/>
          <w:sz w:val="28"/>
          <w:szCs w:val="28"/>
        </w:rPr>
        <w:t xml:space="preserve"> </w:t>
      </w:r>
      <w:hyperlink r:id="rId15" w:history="1">
        <w:r w:rsidR="00A34ADB" w:rsidRPr="00A204BB">
          <w:rPr>
            <w:rStyle w:val="afff1"/>
            <w:color w:val="auto"/>
            <w:sz w:val="28"/>
            <w:szCs w:val="28"/>
          </w:rPr>
          <w:t>http://forum.worldskills.ru</w:t>
        </w:r>
      </w:hyperlink>
      <w:r w:rsidR="00A34ADB">
        <w:rPr>
          <w:rStyle w:val="afff1"/>
          <w:color w:val="auto"/>
          <w:sz w:val="28"/>
          <w:szCs w:val="28"/>
        </w:rPr>
        <w:t xml:space="preserve">   </w:t>
      </w:r>
    </w:p>
    <w:p w14:paraId="028169E5" w14:textId="48D2B4DD" w:rsidR="007503D9" w:rsidRPr="0086733F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52" w:name="_Toc489607707"/>
      <w:bookmarkEnd w:id="52"/>
      <w:r w:rsidRPr="0086733F">
        <w:rPr>
          <w:b/>
          <w:sz w:val="28"/>
          <w:szCs w:val="28"/>
        </w:rPr>
        <w:t xml:space="preserve">6.4. </w:t>
      </w:r>
      <w:r w:rsidR="0086733F" w:rsidRPr="0086733F">
        <w:rPr>
          <w:b/>
          <w:sz w:val="28"/>
          <w:szCs w:val="28"/>
        </w:rPr>
        <w:t>Управление компетенцией</w:t>
      </w:r>
    </w:p>
    <w:p w14:paraId="39C836DB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сообщества.</w:t>
      </w:r>
    </w:p>
    <w:p w14:paraId="50ED4009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64EA55F" wp14:editId="522AF5F7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6770" cy="1106805"/>
                <wp:effectExtent l="571500" t="0" r="0" b="37465"/>
                <wp:wrapNone/>
                <wp:docPr id="3" name="Скругленная прямоугольная выноска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36080" cy="1106280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C093E02" w14:textId="77777777" w:rsidR="0040040B" w:rsidRDefault="0040040B">
                            <w:pPr>
                              <w:pStyle w:val="affd"/>
                            </w:pPr>
                            <w:r>
                              <w:rPr>
                                <w:i/>
                                <w:color w:val="000000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color w:val="000000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color w:val="000000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color w:val="000000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color w:val="000000"/>
                              </w:rPr>
                              <w:t xml:space="preserve"> конкретной компетенции, а так 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anchor="ctr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.1pt;height:87.1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" adj="-2471,21828" fillcolor="white [3201]" strokecolor="red" strokeweight="1pt">
                <v:textbox>
                  <w:txbxContent>
                    <w:p w14:paraId="3C093E02" w14:textId="77777777" w:rsidR="0040040B" w:rsidRDefault="0040040B">
                      <w:pPr>
                        <w:pStyle w:val="affd"/>
                      </w:pPr>
                      <w:r>
                        <w:rPr>
                          <w:i/>
                          <w:color w:val="000000"/>
                        </w:rPr>
                        <w:t xml:space="preserve">Общие требования по технике безопасности указываются в документации по технике безопасности и охране труда </w:t>
                      </w:r>
                      <w:proofErr w:type="gramStart"/>
                      <w:r>
                        <w:rPr>
                          <w:i/>
                          <w:color w:val="000000"/>
                        </w:rPr>
                        <w:t>в</w:t>
                      </w:r>
                      <w:proofErr w:type="gramEnd"/>
                      <w:r>
                        <w:rPr>
                          <w:i/>
                          <w:color w:val="000000"/>
                        </w:rPr>
                        <w:t xml:space="preserve"> </w:t>
                      </w:r>
                      <w:proofErr w:type="gramStart"/>
                      <w:r>
                        <w:rPr>
                          <w:i/>
                          <w:color w:val="000000"/>
                        </w:rPr>
                        <w:t>соответствиями</w:t>
                      </w:r>
                      <w:proofErr w:type="gramEnd"/>
                      <w:r>
                        <w:rPr>
                          <w:i/>
                          <w:color w:val="000000"/>
                        </w:rPr>
                        <w:t xml:space="preserve"> с требованиями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ТБиОТ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Российской Федерации. Специальные требования по </w:t>
                      </w:r>
                      <w:proofErr w:type="spellStart"/>
                      <w:r>
                        <w:rPr>
                          <w:i/>
                          <w:color w:val="000000"/>
                        </w:rPr>
                        <w:t>ОТиТБ</w:t>
                      </w:r>
                      <w:proofErr w:type="spellEnd"/>
                      <w:r>
                        <w:rPr>
                          <w:i/>
                          <w:color w:val="000000"/>
                        </w:rPr>
                        <w:t xml:space="preserve"> конкретной компетенции, а так 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8"/>
          <w:szCs w:val="28"/>
        </w:rPr>
        <w:t>Управление компетенцией в рамках конкретного чемпионата осуществляется Главным экспертом по компетенции в соответствии с регламентом чемпионата.</w:t>
      </w:r>
    </w:p>
    <w:p w14:paraId="7B7E3FEC" w14:textId="77777777" w:rsidR="007503D9" w:rsidRPr="00090AC8" w:rsidRDefault="00307740" w:rsidP="00090AC8">
      <w:pPr>
        <w:pStyle w:val="-10"/>
        <w:rPr>
          <w:rFonts w:ascii="Times New Roman" w:hAnsi="Times New Roman"/>
          <w:color w:val="000000" w:themeColor="text1"/>
          <w:sz w:val="28"/>
          <w:szCs w:val="28"/>
        </w:rPr>
      </w:pPr>
      <w:bookmarkStart w:id="53" w:name="_Toc489607708"/>
      <w:bookmarkStart w:id="54" w:name="_Toc54615023"/>
      <w:bookmarkStart w:id="55" w:name="_Toc54615173"/>
      <w:bookmarkEnd w:id="53"/>
      <w:r w:rsidRPr="00090AC8">
        <w:rPr>
          <w:rFonts w:ascii="Times New Roman" w:hAnsi="Times New Roman"/>
          <w:color w:val="000000" w:themeColor="text1"/>
          <w:sz w:val="28"/>
          <w:szCs w:val="28"/>
        </w:rPr>
        <w:t>7. ТРЕБОВАНИЯ охраны труда и ТЕХНИКИ БЕЗОПАСНОСТИ</w:t>
      </w:r>
      <w:bookmarkEnd w:id="54"/>
      <w:bookmarkEnd w:id="55"/>
    </w:p>
    <w:p w14:paraId="35672DAE" w14:textId="146931C8" w:rsidR="007503D9" w:rsidRPr="001048A1" w:rsidRDefault="00307740" w:rsidP="00072ABD">
      <w:pPr>
        <w:pStyle w:val="affc"/>
        <w:spacing w:after="0" w:line="360" w:lineRule="auto"/>
        <w:jc w:val="both"/>
        <w:textAlignment w:val="baseline"/>
        <w:rPr>
          <w:b/>
          <w:bCs/>
          <w:sz w:val="28"/>
          <w:szCs w:val="28"/>
          <w:shd w:val="clear" w:color="auto" w:fill="FFFFFF"/>
        </w:rPr>
      </w:pPr>
      <w:r w:rsidRPr="001048A1">
        <w:rPr>
          <w:b/>
          <w:bCs/>
          <w:sz w:val="28"/>
          <w:szCs w:val="28"/>
          <w:shd w:val="clear" w:color="auto" w:fill="FFFFFF"/>
        </w:rPr>
        <w:t xml:space="preserve">7.1. </w:t>
      </w:r>
      <w:r w:rsidR="001048A1" w:rsidRPr="001048A1">
        <w:rPr>
          <w:b/>
          <w:bCs/>
          <w:sz w:val="28"/>
          <w:szCs w:val="28"/>
          <w:shd w:val="clear" w:color="auto" w:fill="FFFFFF"/>
        </w:rPr>
        <w:t>Требования безопасности во время работ</w:t>
      </w:r>
    </w:p>
    <w:p w14:paraId="52504A3F" w14:textId="0929ABBC" w:rsidR="00A34ADB" w:rsidRPr="00A34ADB" w:rsidRDefault="00A34ADB" w:rsidP="00072ABD">
      <w:pPr>
        <w:pStyle w:val="affc"/>
        <w:spacing w:after="0" w:line="360" w:lineRule="auto"/>
        <w:jc w:val="both"/>
        <w:textAlignment w:val="baseline"/>
        <w:rPr>
          <w:bCs/>
          <w:sz w:val="28"/>
          <w:szCs w:val="28"/>
          <w:shd w:val="clear" w:color="auto" w:fill="FFFFFF"/>
        </w:rPr>
      </w:pPr>
      <w:r w:rsidRPr="00A34ADB">
        <w:rPr>
          <w:bCs/>
          <w:sz w:val="28"/>
          <w:szCs w:val="28"/>
          <w:shd w:val="clear" w:color="auto" w:fill="FFFFFF"/>
        </w:rPr>
        <w:t>См</w:t>
      </w:r>
      <w:r>
        <w:rPr>
          <w:bCs/>
          <w:sz w:val="28"/>
          <w:szCs w:val="28"/>
          <w:shd w:val="clear" w:color="auto" w:fill="FFFFFF"/>
        </w:rPr>
        <w:t>. документацию по технике безопасности и охране труда</w:t>
      </w:r>
      <w:r w:rsidR="00B13A3E">
        <w:rPr>
          <w:bCs/>
          <w:sz w:val="28"/>
          <w:szCs w:val="28"/>
          <w:shd w:val="clear" w:color="auto" w:fill="FFFFFF"/>
        </w:rPr>
        <w:t>,</w:t>
      </w:r>
      <w:r>
        <w:rPr>
          <w:bCs/>
          <w:sz w:val="28"/>
          <w:szCs w:val="28"/>
          <w:shd w:val="clear" w:color="auto" w:fill="FFFFFF"/>
        </w:rPr>
        <w:t xml:space="preserve"> предостав</w:t>
      </w:r>
      <w:r w:rsidR="00464AD6">
        <w:rPr>
          <w:bCs/>
          <w:sz w:val="28"/>
          <w:szCs w:val="28"/>
          <w:shd w:val="clear" w:color="auto" w:fill="FFFFFF"/>
        </w:rPr>
        <w:t>ленные оргкомитетом чемпионата.</w:t>
      </w:r>
    </w:p>
    <w:p w14:paraId="5EAD4FF5" w14:textId="0A1AC417" w:rsidR="007503D9" w:rsidRPr="001048A1" w:rsidRDefault="00307740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56" w:name="_Toc489607709"/>
      <w:bookmarkEnd w:id="56"/>
      <w:r w:rsidRPr="001048A1">
        <w:rPr>
          <w:b/>
          <w:sz w:val="28"/>
          <w:szCs w:val="28"/>
        </w:rPr>
        <w:t xml:space="preserve">7.2. </w:t>
      </w:r>
      <w:r w:rsidR="001048A1" w:rsidRPr="001048A1">
        <w:rPr>
          <w:b/>
          <w:sz w:val="28"/>
          <w:szCs w:val="28"/>
        </w:rPr>
        <w:t>Требования охраны труда и техники безопасности на чемпионате</w:t>
      </w:r>
    </w:p>
    <w:p w14:paraId="39E14D49" w14:textId="1EAE0631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См. документацию по технике безопасности и охране труда</w:t>
      </w:r>
      <w:r w:rsidR="00B13A3E">
        <w:rPr>
          <w:sz w:val="28"/>
          <w:szCs w:val="28"/>
        </w:rPr>
        <w:t>,</w:t>
      </w:r>
      <w:r>
        <w:rPr>
          <w:sz w:val="28"/>
          <w:szCs w:val="28"/>
        </w:rPr>
        <w:t xml:space="preserve"> предоставленные оргкомитетом чемпионата.</w:t>
      </w:r>
    </w:p>
    <w:p w14:paraId="339967B1" w14:textId="77777777" w:rsidR="007503D9" w:rsidRPr="006F5066" w:rsidRDefault="00307740" w:rsidP="006F5066">
      <w:pPr>
        <w:pStyle w:val="-10"/>
        <w:rPr>
          <w:rFonts w:ascii="Times New Roman" w:hAnsi="Times New Roman"/>
          <w:color w:val="000000" w:themeColor="text1"/>
          <w:sz w:val="28"/>
          <w:szCs w:val="28"/>
        </w:rPr>
      </w:pPr>
      <w:bookmarkStart w:id="57" w:name="_Toc489607710"/>
      <w:bookmarkStart w:id="58" w:name="_Toc489607711"/>
      <w:bookmarkStart w:id="59" w:name="_Toc54615024"/>
      <w:bookmarkStart w:id="60" w:name="_Toc54615174"/>
      <w:bookmarkEnd w:id="57"/>
      <w:bookmarkEnd w:id="58"/>
      <w:r w:rsidRPr="006F5066">
        <w:rPr>
          <w:rFonts w:ascii="Times New Roman" w:hAnsi="Times New Roman"/>
          <w:color w:val="000000" w:themeColor="text1"/>
          <w:sz w:val="28"/>
          <w:szCs w:val="28"/>
        </w:rPr>
        <w:t>8. МАТЕРИАЛЫ И ОБОРУДОВАНИЕ</w:t>
      </w:r>
      <w:bookmarkEnd w:id="59"/>
      <w:bookmarkEnd w:id="60"/>
    </w:p>
    <w:p w14:paraId="1F2BC85F" w14:textId="0B6BE10A" w:rsidR="007503D9" w:rsidRPr="00784CD6" w:rsidRDefault="00307740" w:rsidP="00072ABD">
      <w:pPr>
        <w:pStyle w:val="10"/>
        <w:spacing w:after="0"/>
        <w:jc w:val="both"/>
        <w:rPr>
          <w:b/>
        </w:rPr>
      </w:pPr>
      <w:bookmarkStart w:id="61" w:name="_Toc489607712"/>
      <w:bookmarkEnd w:id="61"/>
      <w:r w:rsidRPr="00784CD6">
        <w:rPr>
          <w:b/>
          <w:szCs w:val="28"/>
        </w:rPr>
        <w:t xml:space="preserve">8.1. </w:t>
      </w:r>
      <w:r w:rsidR="0076657D">
        <w:rPr>
          <w:b/>
          <w:sz w:val="28"/>
          <w:szCs w:val="28"/>
        </w:rPr>
        <w:t>И</w:t>
      </w:r>
      <w:r w:rsidR="0076657D" w:rsidRPr="0076657D">
        <w:rPr>
          <w:b/>
          <w:sz w:val="28"/>
          <w:szCs w:val="28"/>
        </w:rPr>
        <w:t>нфраструктурный лист</w:t>
      </w:r>
    </w:p>
    <w:p w14:paraId="6DB29A88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Инфраструктурный ли</w:t>
      </w:r>
      <w:proofErr w:type="gramStart"/>
      <w:r>
        <w:rPr>
          <w:sz w:val="28"/>
          <w:szCs w:val="28"/>
        </w:rPr>
        <w:t>ст вкл</w:t>
      </w:r>
      <w:proofErr w:type="gramEnd"/>
      <w:r>
        <w:rPr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его чёткие и понятные характеристики в случае возможности приобретения аналогов. </w:t>
      </w:r>
    </w:p>
    <w:p w14:paraId="77DF522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 Менеджером компетенции. Все изменения в Инфраструктурном листе должны согласовываться с Менеджером компетенции в обязательном порядке.</w:t>
      </w:r>
    </w:p>
    <w:p w14:paraId="4D60BBCD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 каждом конкурсе технический эксперт должен проводить учет элементов инфраструктуры. Список не должен включать элементы, которые попросили включить в него эксперты или конкурсанты, а также запрещенные элементы.</w:t>
      </w:r>
    </w:p>
    <w:p w14:paraId="13118283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соревнования, в случае необходимости, Технический эксперт и Главный эксперт должны дать рекомендации Оргкомитету чемпионата и Менеджеру компетенции </w:t>
      </w:r>
      <w:proofErr w:type="gramStart"/>
      <w:r>
        <w:rPr>
          <w:sz w:val="28"/>
          <w:szCs w:val="28"/>
        </w:rPr>
        <w:t>о</w:t>
      </w:r>
      <w:proofErr w:type="gramEnd"/>
      <w:r>
        <w:rPr>
          <w:sz w:val="28"/>
          <w:szCs w:val="28"/>
        </w:rPr>
        <w:t xml:space="preserve"> изменениях в Инфраструктурном листе.</w:t>
      </w:r>
    </w:p>
    <w:p w14:paraId="21C8A9AB" w14:textId="77777777" w:rsidR="007503D9" w:rsidRDefault="007503D9" w:rsidP="00072ABD">
      <w:pPr>
        <w:pStyle w:val="10"/>
        <w:spacing w:after="0" w:line="360" w:lineRule="auto"/>
        <w:jc w:val="both"/>
        <w:rPr>
          <w:caps/>
          <w:sz w:val="28"/>
          <w:szCs w:val="28"/>
        </w:rPr>
      </w:pPr>
    </w:p>
    <w:p w14:paraId="6C404568" w14:textId="0FCDBC59" w:rsidR="007503D9" w:rsidRPr="00E92F80" w:rsidRDefault="00307740" w:rsidP="00E92F80">
      <w:pPr>
        <w:pStyle w:val="-10"/>
        <w:rPr>
          <w:rFonts w:ascii="Times New Roman" w:hAnsi="Times New Roman"/>
          <w:color w:val="000000" w:themeColor="text1"/>
          <w:sz w:val="28"/>
          <w:szCs w:val="28"/>
        </w:rPr>
      </w:pPr>
      <w:bookmarkStart w:id="62" w:name="_Toc489607713"/>
      <w:bookmarkStart w:id="63" w:name="_Toc54615025"/>
      <w:bookmarkStart w:id="64" w:name="_Toc54615175"/>
      <w:bookmarkEnd w:id="62"/>
      <w:r w:rsidRPr="00E92F80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8.2. </w:t>
      </w:r>
      <w:r w:rsidR="0076657D">
        <w:rPr>
          <w:rFonts w:ascii="Times New Roman" w:hAnsi="Times New Roman"/>
          <w:caps w:val="0"/>
          <w:color w:val="000000" w:themeColor="text1"/>
          <w:sz w:val="28"/>
          <w:szCs w:val="28"/>
        </w:rPr>
        <w:t>М</w:t>
      </w:r>
      <w:r w:rsidR="0076657D" w:rsidRPr="00E92F80">
        <w:rPr>
          <w:rFonts w:ascii="Times New Roman" w:hAnsi="Times New Roman"/>
          <w:caps w:val="0"/>
          <w:color w:val="000000" w:themeColor="text1"/>
          <w:sz w:val="28"/>
          <w:szCs w:val="28"/>
        </w:rPr>
        <w:t>атериалы, оборудование и инструменты в инструментальном ящике (</w:t>
      </w:r>
      <w:proofErr w:type="spellStart"/>
      <w:r w:rsidR="0076657D" w:rsidRPr="00E92F80">
        <w:rPr>
          <w:rFonts w:ascii="Times New Roman" w:hAnsi="Times New Roman"/>
          <w:caps w:val="0"/>
          <w:color w:val="000000" w:themeColor="text1"/>
          <w:sz w:val="28"/>
          <w:szCs w:val="28"/>
        </w:rPr>
        <w:t>тулбокс</w:t>
      </w:r>
      <w:proofErr w:type="spellEnd"/>
      <w:r w:rsidR="0076657D" w:rsidRPr="00E92F80">
        <w:rPr>
          <w:rFonts w:ascii="Times New Roman" w:hAnsi="Times New Roman"/>
          <w:caps w:val="0"/>
          <w:color w:val="000000" w:themeColor="text1"/>
          <w:sz w:val="28"/>
          <w:szCs w:val="28"/>
        </w:rPr>
        <w:t xml:space="preserve">, </w:t>
      </w:r>
      <w:proofErr w:type="spellStart"/>
      <w:r w:rsidR="0076657D" w:rsidRPr="00E92F80">
        <w:rPr>
          <w:rFonts w:ascii="Times New Roman" w:hAnsi="Times New Roman"/>
          <w:caps w:val="0"/>
          <w:color w:val="000000" w:themeColor="text1"/>
          <w:sz w:val="28"/>
          <w:szCs w:val="28"/>
        </w:rPr>
        <w:t>toolbox</w:t>
      </w:r>
      <w:proofErr w:type="spellEnd"/>
      <w:r w:rsidR="0076657D" w:rsidRPr="00E92F80">
        <w:rPr>
          <w:rFonts w:ascii="Times New Roman" w:hAnsi="Times New Roman"/>
          <w:caps w:val="0"/>
          <w:color w:val="000000" w:themeColor="text1"/>
          <w:sz w:val="28"/>
          <w:szCs w:val="28"/>
        </w:rPr>
        <w:t>)</w:t>
      </w:r>
      <w:bookmarkEnd w:id="63"/>
      <w:bookmarkEnd w:id="64"/>
    </w:p>
    <w:p w14:paraId="78B386E9" w14:textId="6F182129" w:rsidR="007503D9" w:rsidRDefault="006B6756" w:rsidP="00072ABD">
      <w:pPr>
        <w:pStyle w:val="10"/>
        <w:keepNext/>
        <w:spacing w:after="0" w:line="360" w:lineRule="auto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Нет </w:t>
      </w:r>
      <w:proofErr w:type="spellStart"/>
      <w:r>
        <w:rPr>
          <w:sz w:val="28"/>
          <w:szCs w:val="28"/>
        </w:rPr>
        <w:t>тулбокса</w:t>
      </w:r>
      <w:proofErr w:type="spellEnd"/>
      <w:r>
        <w:rPr>
          <w:sz w:val="28"/>
          <w:szCs w:val="28"/>
        </w:rPr>
        <w:t>.</w:t>
      </w:r>
    </w:p>
    <w:p w14:paraId="61788B79" w14:textId="27196A58" w:rsidR="007503D9" w:rsidRPr="0076657D" w:rsidRDefault="0076657D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65" w:name="_Toc489607714"/>
      <w:bookmarkEnd w:id="65"/>
      <w:r>
        <w:rPr>
          <w:b/>
          <w:sz w:val="28"/>
          <w:szCs w:val="28"/>
        </w:rPr>
        <w:t>8.3. М</w:t>
      </w:r>
      <w:r w:rsidRPr="0076657D">
        <w:rPr>
          <w:b/>
          <w:sz w:val="28"/>
          <w:szCs w:val="28"/>
        </w:rPr>
        <w:t>атериалы и оборудование, запрещенные на площадке</w:t>
      </w:r>
    </w:p>
    <w:p w14:paraId="688B917F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момент выполнения конкурсных заданий категорически запрещено пользоваться средствами коммуникации (телефоны, смартфоны, планшеты и прочие гаджеты), справочными материалами – если они не предоставлены организаторами</w:t>
      </w:r>
    </w:p>
    <w:p w14:paraId="4D59AE98" w14:textId="53B4462A" w:rsidR="007503D9" w:rsidRPr="0076657D" w:rsidRDefault="0076657D" w:rsidP="00072ABD">
      <w:pPr>
        <w:pStyle w:val="10"/>
        <w:spacing w:after="0"/>
        <w:jc w:val="both"/>
        <w:rPr>
          <w:b/>
          <w:sz w:val="28"/>
          <w:szCs w:val="28"/>
        </w:rPr>
      </w:pPr>
      <w:bookmarkStart w:id="66" w:name="_Toc489607715"/>
      <w:bookmarkEnd w:id="66"/>
      <w:r>
        <w:rPr>
          <w:b/>
          <w:sz w:val="28"/>
          <w:szCs w:val="28"/>
        </w:rPr>
        <w:t>8.4. П</w:t>
      </w:r>
      <w:r w:rsidRPr="0076657D">
        <w:rPr>
          <w:b/>
          <w:sz w:val="28"/>
          <w:szCs w:val="28"/>
        </w:rPr>
        <w:t>редлагаемая схема конкурсной площадки</w:t>
      </w:r>
    </w:p>
    <w:p w14:paraId="048BE7EC" w14:textId="77777777" w:rsidR="007503D9" w:rsidRDefault="00307740" w:rsidP="00072ABD">
      <w:pPr>
        <w:pStyle w:val="10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Схема конкурсной площадки (</w:t>
      </w:r>
      <w:r>
        <w:rPr>
          <w:i/>
          <w:sz w:val="28"/>
          <w:szCs w:val="28"/>
        </w:rPr>
        <w:t>см. план застройки)</w:t>
      </w:r>
    </w:p>
    <w:sectPr w:rsidR="007503D9">
      <w:headerReference w:type="default" r:id="rId16"/>
      <w:footerReference w:type="default" r:id="rId17"/>
      <w:headerReference w:type="first" r:id="rId18"/>
      <w:pgSz w:w="11906" w:h="16838"/>
      <w:pgMar w:top="1134" w:right="849" w:bottom="1134" w:left="1418" w:header="624" w:footer="170" w:gutter="0"/>
      <w:pgNumType w:start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DD0610" w14:textId="77777777" w:rsidR="002656BB" w:rsidRDefault="002656BB">
      <w:r>
        <w:separator/>
      </w:r>
    </w:p>
  </w:endnote>
  <w:endnote w:type="continuationSeparator" w:id="0">
    <w:p w14:paraId="3813B5A0" w14:textId="77777777" w:rsidR="002656BB" w:rsidRDefault="0026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1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DejaVu Sans">
    <w:altName w:val="Verdan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FrutigerLTStd-Light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6095"/>
      <w:gridCol w:w="3774"/>
    </w:tblGrid>
    <w:tr w:rsidR="0040040B" w14:paraId="0F51DE23" w14:textId="77777777">
      <w:trPr>
        <w:trHeight w:hRule="exact" w:val="115"/>
        <w:jc w:val="center"/>
      </w:trPr>
      <w:tc>
        <w:tcPr>
          <w:tcW w:w="5952" w:type="dxa"/>
          <w:shd w:val="clear" w:color="auto" w:fill="C00000"/>
        </w:tcPr>
        <w:p w14:paraId="1ED7A9A5" w14:textId="77777777" w:rsidR="0040040B" w:rsidRDefault="0040040B">
          <w:pPr>
            <w:pStyle w:val="afe"/>
            <w:rPr>
              <w:caps/>
              <w:sz w:val="18"/>
            </w:rPr>
          </w:pPr>
          <w:r>
            <w:rPr>
              <w:caps/>
              <w:sz w:val="18"/>
            </w:rPr>
            <w:tab/>
          </w:r>
        </w:p>
      </w:tc>
      <w:tc>
        <w:tcPr>
          <w:tcW w:w="3686" w:type="dxa"/>
          <w:shd w:val="clear" w:color="auto" w:fill="C00000"/>
        </w:tcPr>
        <w:p w14:paraId="5293E8AC" w14:textId="77777777" w:rsidR="0040040B" w:rsidRDefault="0040040B">
          <w:pPr>
            <w:pStyle w:val="afe"/>
            <w:jc w:val="right"/>
            <w:rPr>
              <w:caps/>
              <w:sz w:val="18"/>
            </w:rPr>
          </w:pPr>
        </w:p>
      </w:tc>
    </w:tr>
    <w:tr w:rsidR="0040040B" w14:paraId="402601A5" w14:textId="77777777">
      <w:trPr>
        <w:jc w:val="center"/>
      </w:trPr>
      <w:tc>
        <w:tcPr>
          <w:tcW w:w="5952" w:type="dxa"/>
          <w:shd w:val="clear" w:color="auto" w:fill="auto"/>
          <w:tcMar>
            <w:top w:w="144" w:type="dxa"/>
            <w:bottom w:w="144" w:type="dxa"/>
          </w:tcMar>
          <w:vAlign w:val="center"/>
        </w:tcPr>
        <w:sdt>
          <w:sdtPr>
            <w:alias w:val="Автор"/>
            <w:id w:val="38586646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52C39B69" w14:textId="77777777" w:rsidR="0040040B" w:rsidRDefault="0040040B">
              <w:pPr>
                <w:pStyle w:val="aff"/>
                <w:rPr>
                  <w:caps/>
                  <w:sz w:val="18"/>
                  <w:szCs w:val="18"/>
                </w:rPr>
              </w:pPr>
              <w:proofErr w:type="spellStart"/>
              <w:r>
                <w:rPr>
                  <w:sz w:val="18"/>
                  <w:szCs w:val="18"/>
                </w:rPr>
                <w:t>Copyright</w:t>
              </w:r>
              <w:proofErr w:type="spellEnd"/>
              <w:r>
                <w:rPr>
                  <w:sz w:val="18"/>
                  <w:szCs w:val="18"/>
                </w:rPr>
                <w:t xml:space="preserve"> © Союз «</w:t>
              </w:r>
              <w:proofErr w:type="spellStart"/>
              <w:r>
                <w:rPr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sz w:val="18"/>
                  <w:szCs w:val="18"/>
                </w:rPr>
                <w:t xml:space="preserve"> Россия» Технология переработки дикорастущего лекарственно-растительного сырья и ягод</w:t>
              </w:r>
            </w:p>
          </w:sdtContent>
        </w:sdt>
      </w:tc>
      <w:tc>
        <w:tcPr>
          <w:tcW w:w="3686" w:type="dxa"/>
          <w:shd w:val="clear" w:color="auto" w:fill="auto"/>
          <w:tcMar>
            <w:top w:w="144" w:type="dxa"/>
            <w:bottom w:w="144" w:type="dxa"/>
          </w:tcMar>
          <w:vAlign w:val="center"/>
        </w:tcPr>
        <w:p w14:paraId="352DFBEA" w14:textId="7B4806C4" w:rsidR="0040040B" w:rsidRDefault="0040040B">
          <w:pPr>
            <w:pStyle w:val="aff"/>
            <w:jc w:val="right"/>
          </w:pPr>
          <w:r>
            <w:fldChar w:fldCharType="begin"/>
          </w:r>
          <w:r>
            <w:instrText>PAGE</w:instrText>
          </w:r>
          <w:r>
            <w:fldChar w:fldCharType="separate"/>
          </w:r>
          <w:r w:rsidR="001216D2">
            <w:rPr>
              <w:noProof/>
            </w:rPr>
            <w:t>20</w:t>
          </w:r>
          <w:r>
            <w:fldChar w:fldCharType="end"/>
          </w:r>
        </w:p>
      </w:tc>
    </w:tr>
  </w:tbl>
  <w:p w14:paraId="0D19F548" w14:textId="77777777" w:rsidR="0040040B" w:rsidRDefault="0040040B">
    <w:pPr>
      <w:pStyle w:val="af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8CCE9" w14:textId="77777777" w:rsidR="002656BB" w:rsidRDefault="002656BB">
      <w:r>
        <w:separator/>
      </w:r>
    </w:p>
  </w:footnote>
  <w:footnote w:type="continuationSeparator" w:id="0">
    <w:p w14:paraId="128C6A6A" w14:textId="77777777" w:rsidR="002656BB" w:rsidRDefault="002656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AB0D67" w14:textId="77777777" w:rsidR="0040040B" w:rsidRDefault="0040040B">
    <w:pPr>
      <w:pStyle w:val="afe"/>
      <w:tabs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35" behindDoc="1" locked="0" layoutInCell="1" allowOverlap="1" wp14:anchorId="731A6C9F" wp14:editId="57C5F4EA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5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Рисунок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5258"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AF1359" w14:textId="77777777" w:rsidR="0040040B" w:rsidRDefault="0040040B">
    <w:pPr>
      <w:pStyle w:val="afe"/>
    </w:pPr>
    <w:r>
      <w:rPr>
        <w:noProof/>
        <w:lang w:eastAsia="ru-RU"/>
      </w:rPr>
      <w:drawing>
        <wp:anchor distT="0" distB="0" distL="114300" distR="114300" simplePos="0" relativeHeight="36" behindDoc="1" locked="0" layoutInCell="1" allowOverlap="1" wp14:anchorId="6051973D" wp14:editId="3523DE05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6" name="Рисунок 8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Рисунок 8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36221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259"/>
    <w:multiLevelType w:val="multilevel"/>
    <w:tmpl w:val="8A020C4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AEC7E8E"/>
    <w:multiLevelType w:val="multilevel"/>
    <w:tmpl w:val="2D5A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1BA674F5"/>
    <w:multiLevelType w:val="hybridMultilevel"/>
    <w:tmpl w:val="45A645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77DA5"/>
    <w:multiLevelType w:val="multilevel"/>
    <w:tmpl w:val="E68AC1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2081C74"/>
    <w:multiLevelType w:val="multilevel"/>
    <w:tmpl w:val="8386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2105B40"/>
    <w:multiLevelType w:val="multilevel"/>
    <w:tmpl w:val="F1666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79F165F"/>
    <w:multiLevelType w:val="multilevel"/>
    <w:tmpl w:val="B996610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decimal"/>
      <w:lvlText w:val="%1.%2."/>
      <w:lvlJc w:val="left"/>
      <w:pPr>
        <w:ind w:left="855" w:hanging="495"/>
      </w:pPr>
    </w:lvl>
    <w:lvl w:ilvl="2">
      <w:start w:val="2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7">
    <w:nsid w:val="3BBF6069"/>
    <w:multiLevelType w:val="multilevel"/>
    <w:tmpl w:val="959E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8">
    <w:nsid w:val="413604A8"/>
    <w:multiLevelType w:val="multilevel"/>
    <w:tmpl w:val="AEA8F9D4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41DB42FD"/>
    <w:multiLevelType w:val="multilevel"/>
    <w:tmpl w:val="5CF0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C201C00"/>
    <w:multiLevelType w:val="multilevel"/>
    <w:tmpl w:val="BDF6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D6F5D5C"/>
    <w:multiLevelType w:val="multilevel"/>
    <w:tmpl w:val="2A741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Arial" w:hint="default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Arial" w:hint="default"/>
      </w:rPr>
    </w:lvl>
    <w:lvl w:ilvl="5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Arial" w:hint="default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Arial" w:hint="default"/>
      </w:rPr>
    </w:lvl>
    <w:lvl w:ilvl="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Arial" w:hint="default"/>
      </w:rPr>
    </w:lvl>
  </w:abstractNum>
  <w:abstractNum w:abstractNumId="12">
    <w:nsid w:val="542E26D7"/>
    <w:multiLevelType w:val="multilevel"/>
    <w:tmpl w:val="9CEEE3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4824932"/>
    <w:multiLevelType w:val="multilevel"/>
    <w:tmpl w:val="847C0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54F634AD"/>
    <w:multiLevelType w:val="multilevel"/>
    <w:tmpl w:val="1E0C21D8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5">
    <w:nsid w:val="5CAF7047"/>
    <w:multiLevelType w:val="multilevel"/>
    <w:tmpl w:val="2B2E09C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6">
    <w:nsid w:val="5CF55D1B"/>
    <w:multiLevelType w:val="multilevel"/>
    <w:tmpl w:val="5FA0023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607C35C7"/>
    <w:multiLevelType w:val="multilevel"/>
    <w:tmpl w:val="970ADB7A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60E334BE"/>
    <w:multiLevelType w:val="multilevel"/>
    <w:tmpl w:val="3FF05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9">
    <w:nsid w:val="62466AF9"/>
    <w:multiLevelType w:val="multilevel"/>
    <w:tmpl w:val="696259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67626E31"/>
    <w:multiLevelType w:val="multilevel"/>
    <w:tmpl w:val="4AF88B5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1">
    <w:nsid w:val="697B7068"/>
    <w:multiLevelType w:val="multilevel"/>
    <w:tmpl w:val="3634C9C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9D672FD"/>
    <w:multiLevelType w:val="multilevel"/>
    <w:tmpl w:val="43A47C14"/>
    <w:lvl w:ilvl="0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A5F7BA8"/>
    <w:multiLevelType w:val="multilevel"/>
    <w:tmpl w:val="7BBEB97A"/>
    <w:lvl w:ilvl="0">
      <w:start w:val="1"/>
      <w:numFmt w:val="bullet"/>
      <w:lvlText w:val=""/>
      <w:lvlJc w:val="left"/>
      <w:pPr>
        <w:ind w:left="1789" w:hanging="360"/>
      </w:pPr>
      <w:rPr>
        <w:rFonts w:ascii="Symbol" w:hAnsi="Symbol" w:cs="Symbol" w:hint="default"/>
        <w:sz w:val="28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abstractNum w:abstractNumId="24">
    <w:nsid w:val="7DFB6ACB"/>
    <w:multiLevelType w:val="multilevel"/>
    <w:tmpl w:val="630C5E30"/>
    <w:lvl w:ilvl="0">
      <w:start w:val="1"/>
      <w:numFmt w:val="bullet"/>
      <w:lvlText w:val=""/>
      <w:lvlJc w:val="left"/>
      <w:pPr>
        <w:ind w:left="1789" w:hanging="360"/>
      </w:pPr>
      <w:rPr>
        <w:rFonts w:ascii="Wingdings" w:hAnsi="Wingdings" w:cs="Wingdings" w:hint="default"/>
        <w:sz w:val="28"/>
      </w:rPr>
    </w:lvl>
    <w:lvl w:ilvl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49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6"/>
  </w:num>
  <w:num w:numId="3">
    <w:abstractNumId w:val="7"/>
  </w:num>
  <w:num w:numId="4">
    <w:abstractNumId w:val="11"/>
  </w:num>
  <w:num w:numId="5">
    <w:abstractNumId w:val="23"/>
  </w:num>
  <w:num w:numId="6">
    <w:abstractNumId w:val="24"/>
  </w:num>
  <w:num w:numId="7">
    <w:abstractNumId w:val="14"/>
  </w:num>
  <w:num w:numId="8">
    <w:abstractNumId w:val="12"/>
  </w:num>
  <w:num w:numId="9">
    <w:abstractNumId w:val="3"/>
  </w:num>
  <w:num w:numId="10">
    <w:abstractNumId w:val="16"/>
  </w:num>
  <w:num w:numId="11">
    <w:abstractNumId w:val="19"/>
  </w:num>
  <w:num w:numId="12">
    <w:abstractNumId w:val="5"/>
  </w:num>
  <w:num w:numId="13">
    <w:abstractNumId w:val="13"/>
  </w:num>
  <w:num w:numId="14">
    <w:abstractNumId w:val="10"/>
  </w:num>
  <w:num w:numId="15">
    <w:abstractNumId w:val="1"/>
  </w:num>
  <w:num w:numId="16">
    <w:abstractNumId w:val="4"/>
  </w:num>
  <w:num w:numId="17">
    <w:abstractNumId w:val="9"/>
  </w:num>
  <w:num w:numId="18">
    <w:abstractNumId w:val="18"/>
  </w:num>
  <w:num w:numId="19">
    <w:abstractNumId w:val="20"/>
  </w:num>
  <w:num w:numId="20">
    <w:abstractNumId w:val="2"/>
  </w:num>
  <w:num w:numId="21">
    <w:abstractNumId w:val="0"/>
  </w:num>
  <w:num w:numId="22">
    <w:abstractNumId w:val="17"/>
  </w:num>
  <w:num w:numId="23">
    <w:abstractNumId w:val="21"/>
  </w:num>
  <w:num w:numId="24">
    <w:abstractNumId w:val="8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3D9"/>
    <w:rsid w:val="0002126B"/>
    <w:rsid w:val="000229EA"/>
    <w:rsid w:val="00044E45"/>
    <w:rsid w:val="00052ADB"/>
    <w:rsid w:val="00071E3A"/>
    <w:rsid w:val="00072ABD"/>
    <w:rsid w:val="00090AC8"/>
    <w:rsid w:val="000A4D20"/>
    <w:rsid w:val="000C6D96"/>
    <w:rsid w:val="000D2A57"/>
    <w:rsid w:val="000D448A"/>
    <w:rsid w:val="000F7DC7"/>
    <w:rsid w:val="001048A1"/>
    <w:rsid w:val="00105101"/>
    <w:rsid w:val="00107DA6"/>
    <w:rsid w:val="001216D2"/>
    <w:rsid w:val="00135AA5"/>
    <w:rsid w:val="00143EBC"/>
    <w:rsid w:val="00153DD6"/>
    <w:rsid w:val="00154FCC"/>
    <w:rsid w:val="00160D75"/>
    <w:rsid w:val="00163F5D"/>
    <w:rsid w:val="00190C9F"/>
    <w:rsid w:val="001D38CC"/>
    <w:rsid w:val="001D70C0"/>
    <w:rsid w:val="00202EB6"/>
    <w:rsid w:val="00232E26"/>
    <w:rsid w:val="00245A19"/>
    <w:rsid w:val="00245F9E"/>
    <w:rsid w:val="00246B49"/>
    <w:rsid w:val="00262EE0"/>
    <w:rsid w:val="00264242"/>
    <w:rsid w:val="002656BB"/>
    <w:rsid w:val="002E1426"/>
    <w:rsid w:val="002E45C2"/>
    <w:rsid w:val="00300404"/>
    <w:rsid w:val="00307740"/>
    <w:rsid w:val="00311114"/>
    <w:rsid w:val="00313479"/>
    <w:rsid w:val="0031783A"/>
    <w:rsid w:val="00325615"/>
    <w:rsid w:val="00352C2C"/>
    <w:rsid w:val="00365E92"/>
    <w:rsid w:val="00367F83"/>
    <w:rsid w:val="00377A72"/>
    <w:rsid w:val="003A1DB8"/>
    <w:rsid w:val="003B3E11"/>
    <w:rsid w:val="003B57D9"/>
    <w:rsid w:val="003B7FD2"/>
    <w:rsid w:val="003F01A9"/>
    <w:rsid w:val="003F584E"/>
    <w:rsid w:val="0040040B"/>
    <w:rsid w:val="0041106D"/>
    <w:rsid w:val="004457B9"/>
    <w:rsid w:val="00446181"/>
    <w:rsid w:val="0044674D"/>
    <w:rsid w:val="004529A7"/>
    <w:rsid w:val="004609B1"/>
    <w:rsid w:val="00463BE7"/>
    <w:rsid w:val="00464AD6"/>
    <w:rsid w:val="00486B01"/>
    <w:rsid w:val="004A0887"/>
    <w:rsid w:val="004C2D65"/>
    <w:rsid w:val="004D4D80"/>
    <w:rsid w:val="004D7990"/>
    <w:rsid w:val="004D7B84"/>
    <w:rsid w:val="004F0E3E"/>
    <w:rsid w:val="005024C0"/>
    <w:rsid w:val="005262F3"/>
    <w:rsid w:val="0053134B"/>
    <w:rsid w:val="005324E0"/>
    <w:rsid w:val="00543139"/>
    <w:rsid w:val="00556B63"/>
    <w:rsid w:val="0056051A"/>
    <w:rsid w:val="005658F2"/>
    <w:rsid w:val="0057118B"/>
    <w:rsid w:val="00590F35"/>
    <w:rsid w:val="005940E8"/>
    <w:rsid w:val="005A2510"/>
    <w:rsid w:val="005A351B"/>
    <w:rsid w:val="005A7E84"/>
    <w:rsid w:val="005C1DA6"/>
    <w:rsid w:val="00631133"/>
    <w:rsid w:val="00640E5E"/>
    <w:rsid w:val="00642029"/>
    <w:rsid w:val="00656861"/>
    <w:rsid w:val="00675E27"/>
    <w:rsid w:val="00687022"/>
    <w:rsid w:val="006A36AD"/>
    <w:rsid w:val="006B041A"/>
    <w:rsid w:val="006B6756"/>
    <w:rsid w:val="006F240D"/>
    <w:rsid w:val="006F4C75"/>
    <w:rsid w:val="006F5066"/>
    <w:rsid w:val="00703E45"/>
    <w:rsid w:val="00713008"/>
    <w:rsid w:val="00717E03"/>
    <w:rsid w:val="007215B9"/>
    <w:rsid w:val="00730821"/>
    <w:rsid w:val="0074521A"/>
    <w:rsid w:val="007503D9"/>
    <w:rsid w:val="00764C1E"/>
    <w:rsid w:val="0076657D"/>
    <w:rsid w:val="00784CD6"/>
    <w:rsid w:val="00786356"/>
    <w:rsid w:val="007912F6"/>
    <w:rsid w:val="00792105"/>
    <w:rsid w:val="00794ABF"/>
    <w:rsid w:val="007A4E57"/>
    <w:rsid w:val="007B268E"/>
    <w:rsid w:val="007E3A7F"/>
    <w:rsid w:val="0081002B"/>
    <w:rsid w:val="008162B9"/>
    <w:rsid w:val="008166FF"/>
    <w:rsid w:val="00836742"/>
    <w:rsid w:val="008620F9"/>
    <w:rsid w:val="00865B02"/>
    <w:rsid w:val="0086733F"/>
    <w:rsid w:val="00876843"/>
    <w:rsid w:val="00882C8F"/>
    <w:rsid w:val="00884E1B"/>
    <w:rsid w:val="008A4E2F"/>
    <w:rsid w:val="008C11CF"/>
    <w:rsid w:val="00925D47"/>
    <w:rsid w:val="00951D64"/>
    <w:rsid w:val="0095680F"/>
    <w:rsid w:val="00970317"/>
    <w:rsid w:val="00977012"/>
    <w:rsid w:val="00977584"/>
    <w:rsid w:val="00977B38"/>
    <w:rsid w:val="00987CBF"/>
    <w:rsid w:val="009A4928"/>
    <w:rsid w:val="009A5177"/>
    <w:rsid w:val="009D18B4"/>
    <w:rsid w:val="00A07EB6"/>
    <w:rsid w:val="00A27B1F"/>
    <w:rsid w:val="00A34ADB"/>
    <w:rsid w:val="00A4079E"/>
    <w:rsid w:val="00A464EE"/>
    <w:rsid w:val="00A541EB"/>
    <w:rsid w:val="00A577F3"/>
    <w:rsid w:val="00A6148A"/>
    <w:rsid w:val="00A834A4"/>
    <w:rsid w:val="00A957FD"/>
    <w:rsid w:val="00AA22B8"/>
    <w:rsid w:val="00AB3428"/>
    <w:rsid w:val="00AB3CC3"/>
    <w:rsid w:val="00AC07A1"/>
    <w:rsid w:val="00AC35FC"/>
    <w:rsid w:val="00AC4D4D"/>
    <w:rsid w:val="00AC55BB"/>
    <w:rsid w:val="00AE2994"/>
    <w:rsid w:val="00AF1F94"/>
    <w:rsid w:val="00B13A3E"/>
    <w:rsid w:val="00B4571A"/>
    <w:rsid w:val="00B5114D"/>
    <w:rsid w:val="00B73543"/>
    <w:rsid w:val="00B84D7D"/>
    <w:rsid w:val="00B91868"/>
    <w:rsid w:val="00BB3B15"/>
    <w:rsid w:val="00BD4F1F"/>
    <w:rsid w:val="00BD7E57"/>
    <w:rsid w:val="00C3389E"/>
    <w:rsid w:val="00C4335F"/>
    <w:rsid w:val="00C450C6"/>
    <w:rsid w:val="00C45AFB"/>
    <w:rsid w:val="00C66FCD"/>
    <w:rsid w:val="00CC13FC"/>
    <w:rsid w:val="00CC49B0"/>
    <w:rsid w:val="00CF3544"/>
    <w:rsid w:val="00CF3A5D"/>
    <w:rsid w:val="00D068E9"/>
    <w:rsid w:val="00D06C5F"/>
    <w:rsid w:val="00D41EF3"/>
    <w:rsid w:val="00D43FE0"/>
    <w:rsid w:val="00D4743F"/>
    <w:rsid w:val="00D77E02"/>
    <w:rsid w:val="00DC2095"/>
    <w:rsid w:val="00E10BB5"/>
    <w:rsid w:val="00E11430"/>
    <w:rsid w:val="00E17D33"/>
    <w:rsid w:val="00E5587B"/>
    <w:rsid w:val="00E92F80"/>
    <w:rsid w:val="00E95134"/>
    <w:rsid w:val="00E97A70"/>
    <w:rsid w:val="00EF322E"/>
    <w:rsid w:val="00F10911"/>
    <w:rsid w:val="00F32583"/>
    <w:rsid w:val="00F53980"/>
    <w:rsid w:val="00F55640"/>
    <w:rsid w:val="00FA016D"/>
    <w:rsid w:val="00FB2530"/>
    <w:rsid w:val="00FB6E86"/>
    <w:rsid w:val="00FF480C"/>
    <w:rsid w:val="00FF6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B5C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color w:val="00000A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70F49"/>
  </w:style>
  <w:style w:type="character" w:customStyle="1" w:styleId="a4">
    <w:name w:val="Нижний колонтитул Знак"/>
    <w:basedOn w:val="a0"/>
    <w:uiPriority w:val="99"/>
    <w:qFormat/>
    <w:rsid w:val="00970F49"/>
  </w:style>
  <w:style w:type="character" w:customStyle="1" w:styleId="a5">
    <w:name w:val="Без интервала Знак"/>
    <w:basedOn w:val="a0"/>
    <w:uiPriority w:val="1"/>
    <w:qFormat/>
    <w:rsid w:val="00B45AA4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qFormat/>
    <w:rsid w:val="00832EBB"/>
    <w:rPr>
      <w:color w:val="808080"/>
    </w:rPr>
  </w:style>
  <w:style w:type="character" w:customStyle="1" w:styleId="a7">
    <w:name w:val="Текст выноски Знак"/>
    <w:basedOn w:val="a0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8">
    <w:name w:val="page number"/>
    <w:qFormat/>
    <w:rsid w:val="00DE39D8"/>
    <w:rPr>
      <w:rFonts w:ascii="Arial" w:hAnsi="Arial"/>
      <w:sz w:val="16"/>
    </w:rPr>
  </w:style>
  <w:style w:type="character" w:customStyle="1" w:styleId="a9">
    <w:name w:val="Основной текст Знак"/>
    <w:basedOn w:val="a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0"/>
    <w:link w:val="23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a">
    <w:name w:val="Текст сноски Знак"/>
    <w:basedOn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footnote reference"/>
    <w:qFormat/>
    <w:rsid w:val="00DE39D8"/>
    <w:rPr>
      <w:vertAlign w:val="superscript"/>
    </w:rPr>
  </w:style>
  <w:style w:type="character" w:styleId="ac">
    <w:name w:val="FollowedHyperlink"/>
    <w:qFormat/>
    <w:rsid w:val="00DE39D8"/>
    <w:rPr>
      <w:color w:val="800080"/>
      <w:u w:val="single"/>
    </w:rPr>
  </w:style>
  <w:style w:type="character" w:customStyle="1" w:styleId="ad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e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0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1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annotation reference"/>
    <w:basedOn w:val="a0"/>
    <w:semiHidden/>
    <w:unhideWhenUsed/>
    <w:qFormat/>
    <w:rsid w:val="00DE39D8"/>
    <w:rPr>
      <w:sz w:val="16"/>
      <w:szCs w:val="16"/>
    </w:rPr>
  </w:style>
  <w:style w:type="character" w:customStyle="1" w:styleId="af3">
    <w:name w:val="Текст примечания Знак"/>
    <w:basedOn w:val="a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af5">
    <w:name w:val="Обычный (веб) Знак"/>
    <w:qFormat/>
    <w:rsid w:val="000E6CF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af6">
    <w:name w:val="Ссылка указателя"/>
    <w:qFormat/>
  </w:style>
  <w:style w:type="character" w:customStyle="1" w:styleId="af7">
    <w:name w:val="Маркеры списка"/>
    <w:qFormat/>
    <w:rPr>
      <w:rFonts w:ascii="OpenSymbol" w:eastAsia="OpenSymbol" w:hAnsi="OpenSymbol" w:cs="OpenSymbol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Pr>
      <w:rFonts w:ascii="Times New Roman" w:hAnsi="Times New Roman" w:cs="Arial"/>
      <w:b/>
      <w:sz w:val="28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ascii="Times New Roman" w:hAnsi="Times New Roman" w:cs="Arial"/>
      <w:b/>
      <w:sz w:val="28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ascii="Times New Roman" w:hAnsi="Times New Roman"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Wingdings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Arial"/>
      <w:b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Arial"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af8">
    <w:name w:val="Символ нумерации"/>
    <w:qFormat/>
  </w:style>
  <w:style w:type="paragraph" w:styleId="af9">
    <w:name w:val="Title"/>
    <w:basedOn w:val="10"/>
    <w:next w:val="afa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a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b">
    <w:name w:val="List"/>
    <w:basedOn w:val="afa"/>
    <w:rPr>
      <w:rFonts w:cs="DejaVu Sans"/>
    </w:rPr>
  </w:style>
  <w:style w:type="paragraph" w:styleId="afc">
    <w:name w:val="caption"/>
    <w:basedOn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d">
    <w:name w:val="index heading"/>
    <w:basedOn w:val="10"/>
    <w:qFormat/>
    <w:pPr>
      <w:suppressLineNumbers/>
    </w:pPr>
    <w:rPr>
      <w:rFonts w:cs="DejaVu Sans"/>
    </w:rPr>
  </w:style>
  <w:style w:type="paragraph" w:styleId="afe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No Spacing"/>
    <w:uiPriority w:val="1"/>
    <w:qFormat/>
    <w:rsid w:val="00B45AA4"/>
    <w:rPr>
      <w:rFonts w:ascii="Calibri" w:eastAsiaTheme="minorEastAsia" w:hAnsi="Calibri"/>
      <w:color w:val="00000A"/>
      <w:lang w:eastAsia="ru-RU"/>
    </w:rPr>
  </w:style>
  <w:style w:type="paragraph" w:styleId="aff1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0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qFormat/>
    <w:rsid w:val="00DE39D8"/>
    <w:pPr>
      <w:widowControl w:val="0"/>
    </w:pPr>
    <w:rPr>
      <w:color w:val="00000A"/>
    </w:rPr>
  </w:style>
  <w:style w:type="paragraph" w:customStyle="1" w:styleId="bullet">
    <w:name w:val="bullet"/>
    <w:basedOn w:val="10"/>
    <w:qFormat/>
    <w:rsid w:val="00DE39D8"/>
    <w:pPr>
      <w:spacing w:after="0" w:line="360" w:lineRule="auto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3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2">
    <w:name w:val="footnote text"/>
    <w:basedOn w:val="10"/>
    <w:qFormat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ff3">
    <w:name w:val="цветной текст"/>
    <w:basedOn w:val="10"/>
    <w:qFormat/>
    <w:rsid w:val="00DE39D8"/>
    <w:p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4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5">
    <w:name w:val="TOC Heading"/>
    <w:basedOn w:val="1"/>
    <w:uiPriority w:val="39"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autoRedefine/>
    <w:uiPriority w:val="39"/>
    <w:qFormat/>
    <w:rsid w:val="00DE39D8"/>
    <w:pPr>
      <w:spacing w:after="0" w:line="360" w:lineRule="auto"/>
      <w:ind w:left="220"/>
    </w:pPr>
    <w:rPr>
      <w:rFonts w:eastAsia="Times New Roman"/>
      <w:szCs w:val="20"/>
      <w:lang w:eastAsia="ru-RU"/>
    </w:rPr>
  </w:style>
  <w:style w:type="paragraph" w:styleId="31">
    <w:name w:val="toc 3"/>
    <w:basedOn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6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7">
    <w:name w:val="!Синий заголовок текста"/>
    <w:basedOn w:val="aff4"/>
    <w:qFormat/>
    <w:rsid w:val="00DE39D8"/>
  </w:style>
  <w:style w:type="paragraph" w:customStyle="1" w:styleId="aff8">
    <w:name w:val="!Список с точками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9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a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b">
    <w:name w:val="annotation subject"/>
    <w:basedOn w:val="affa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a"/>
    <w:uiPriority w:val="1"/>
    <w:qFormat/>
    <w:rsid w:val="00DE39D8"/>
    <w:pPr>
      <w:keepNext/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c">
    <w:name w:val="Normal (Web)"/>
    <w:basedOn w:val="10"/>
    <w:qFormat/>
    <w:rsid w:val="000E6CF7"/>
    <w:rPr>
      <w:rFonts w:eastAsia="Times New Roman"/>
    </w:rPr>
  </w:style>
  <w:style w:type="paragraph" w:customStyle="1" w:styleId="affd">
    <w:name w:val="Содержимое врезки"/>
    <w:basedOn w:val="10"/>
    <w:qFormat/>
  </w:style>
  <w:style w:type="paragraph" w:customStyle="1" w:styleId="affe">
    <w:name w:val="Содержимое таблицы"/>
    <w:basedOn w:val="10"/>
    <w:qFormat/>
  </w:style>
  <w:style w:type="paragraph" w:customStyle="1" w:styleId="afff">
    <w:name w:val="Заголовок таблицы"/>
    <w:basedOn w:val="affe"/>
    <w:qFormat/>
  </w:style>
  <w:style w:type="table" w:styleId="afff0">
    <w:name w:val="Table Grid"/>
    <w:basedOn w:val="a1"/>
    <w:rsid w:val="00DE39D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7D5D9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D5D9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uiPriority w:val="99"/>
    <w:rsid w:val="009A492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link w:val="11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/>
      <w:b/>
      <w:bCs/>
      <w:caps/>
      <w:color w:val="2C8DE6"/>
      <w:sz w:val="36"/>
      <w:lang w:val="en-GB"/>
    </w:rPr>
  </w:style>
  <w:style w:type="paragraph" w:styleId="2">
    <w:name w:val="heading 2"/>
    <w:basedOn w:val="1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/>
      <w:b/>
      <w:sz w:val="28"/>
      <w:lang w:val="en-GB"/>
    </w:rPr>
  </w:style>
  <w:style w:type="paragraph" w:styleId="3">
    <w:name w:val="heading 3"/>
    <w:basedOn w:val="10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10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/>
      <w:b/>
      <w:sz w:val="28"/>
      <w:szCs w:val="20"/>
      <w:lang w:val="en-AU"/>
    </w:rPr>
  </w:style>
  <w:style w:type="paragraph" w:styleId="5">
    <w:name w:val="heading 5"/>
    <w:basedOn w:val="10"/>
    <w:link w:val="50"/>
    <w:qFormat/>
    <w:rsid w:val="00DE39D8"/>
    <w:pPr>
      <w:keepNext/>
      <w:widowControl w:val="0"/>
      <w:snapToGrid w:val="0"/>
      <w:spacing w:after="0" w:line="360" w:lineRule="auto"/>
      <w:jc w:val="both"/>
      <w:outlineLvl w:val="4"/>
    </w:pPr>
    <w:rPr>
      <w:rFonts w:ascii="Arial" w:eastAsia="Times New Roman" w:hAnsi="Arial"/>
      <w:b/>
      <w:bCs/>
      <w:sz w:val="28"/>
      <w:lang w:val="en-GB"/>
    </w:rPr>
  </w:style>
  <w:style w:type="paragraph" w:styleId="6">
    <w:name w:val="heading 6"/>
    <w:basedOn w:val="10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/>
      <w:b/>
      <w:szCs w:val="20"/>
      <w:lang w:val="en-AU"/>
    </w:rPr>
  </w:style>
  <w:style w:type="paragraph" w:styleId="7">
    <w:name w:val="heading 7"/>
    <w:basedOn w:val="10"/>
    <w:link w:val="70"/>
    <w:qFormat/>
    <w:rsid w:val="00DE39D8"/>
    <w:pPr>
      <w:keepNext/>
      <w:widowControl w:val="0"/>
      <w:snapToGrid w:val="0"/>
      <w:spacing w:after="0" w:line="360" w:lineRule="auto"/>
      <w:jc w:val="both"/>
      <w:outlineLvl w:val="6"/>
    </w:pPr>
    <w:rPr>
      <w:rFonts w:ascii="Arial" w:eastAsia="Times New Roman" w:hAnsi="Arial"/>
      <w:spacing w:val="-3"/>
      <w:sz w:val="28"/>
      <w:szCs w:val="20"/>
      <w:lang w:val="en-US"/>
    </w:rPr>
  </w:style>
  <w:style w:type="paragraph" w:styleId="8">
    <w:name w:val="heading 8"/>
    <w:basedOn w:val="10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/>
      <w:b/>
      <w:bCs/>
      <w:lang w:val="en-GB"/>
    </w:rPr>
  </w:style>
  <w:style w:type="paragraph" w:styleId="9">
    <w:name w:val="heading 9"/>
    <w:basedOn w:val="10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/>
      <w:szCs w:val="20"/>
      <w:u w:val="single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qFormat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color w:val="00000A"/>
      <w:sz w:val="24"/>
      <w:szCs w:val="24"/>
    </w:rPr>
  </w:style>
  <w:style w:type="character" w:customStyle="1" w:styleId="a3">
    <w:name w:val="Верхний колонтитул Знак"/>
    <w:basedOn w:val="a0"/>
    <w:uiPriority w:val="99"/>
    <w:qFormat/>
    <w:rsid w:val="00970F49"/>
  </w:style>
  <w:style w:type="character" w:customStyle="1" w:styleId="a4">
    <w:name w:val="Нижний колонтитул Знак"/>
    <w:basedOn w:val="a0"/>
    <w:uiPriority w:val="99"/>
    <w:qFormat/>
    <w:rsid w:val="00970F49"/>
  </w:style>
  <w:style w:type="character" w:customStyle="1" w:styleId="a5">
    <w:name w:val="Без интервала Знак"/>
    <w:basedOn w:val="a0"/>
    <w:uiPriority w:val="1"/>
    <w:qFormat/>
    <w:rsid w:val="00B45AA4"/>
    <w:rPr>
      <w:rFonts w:eastAsiaTheme="minorEastAsia"/>
      <w:lang w:eastAsia="ru-RU"/>
    </w:rPr>
  </w:style>
  <w:style w:type="character" w:styleId="a6">
    <w:name w:val="Placeholder Text"/>
    <w:basedOn w:val="a0"/>
    <w:uiPriority w:val="99"/>
    <w:semiHidden/>
    <w:qFormat/>
    <w:rsid w:val="00832EBB"/>
    <w:rPr>
      <w:color w:val="808080"/>
    </w:rPr>
  </w:style>
  <w:style w:type="character" w:customStyle="1" w:styleId="a7">
    <w:name w:val="Текст выноски Знак"/>
    <w:basedOn w:val="a0"/>
    <w:qFormat/>
    <w:rsid w:val="00DE39D8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a0"/>
    <w:link w:val="1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0"/>
    <w:qFormat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0"/>
    <w:link w:val="3"/>
    <w:qFormat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0"/>
    <w:link w:val="4"/>
    <w:qFormat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0"/>
    <w:link w:val="5"/>
    <w:qFormat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0"/>
    <w:link w:val="6"/>
    <w:qFormat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0"/>
    <w:link w:val="7"/>
    <w:qFormat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0"/>
    <w:link w:val="8"/>
    <w:qFormat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0"/>
    <w:link w:val="9"/>
    <w:qFormat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8">
    <w:name w:val="page number"/>
    <w:qFormat/>
    <w:rsid w:val="00DE39D8"/>
    <w:rPr>
      <w:rFonts w:ascii="Arial" w:hAnsi="Arial"/>
      <w:sz w:val="16"/>
    </w:rPr>
  </w:style>
  <w:style w:type="character" w:customStyle="1" w:styleId="a9">
    <w:name w:val="Основной текст Знак"/>
    <w:basedOn w:val="a0"/>
    <w:semiHidden/>
    <w:qFormat/>
    <w:rsid w:val="00DE39D8"/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21">
    <w:name w:val="Основной текст с отступом 2 Знак"/>
    <w:basedOn w:val="a0"/>
    <w:link w:val="22"/>
    <w:semiHidden/>
    <w:qFormat/>
    <w:rsid w:val="00DE39D8"/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3">
    <w:name w:val="Основной текст 2 Знак"/>
    <w:basedOn w:val="a0"/>
    <w:link w:val="23"/>
    <w:semiHidden/>
    <w:qFormat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Docsubtitle1Char">
    <w:name w:val="Doc subtitle1 Char"/>
    <w:link w:val="Docsubtitle1"/>
    <w:qFormat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aa">
    <w:name w:val="Текст сноски Знак"/>
    <w:basedOn w:val="a0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b">
    <w:name w:val="footnote reference"/>
    <w:qFormat/>
    <w:rsid w:val="00DE39D8"/>
    <w:rPr>
      <w:vertAlign w:val="superscript"/>
    </w:rPr>
  </w:style>
  <w:style w:type="character" w:styleId="ac">
    <w:name w:val="FollowedHyperlink"/>
    <w:qFormat/>
    <w:rsid w:val="00DE39D8"/>
    <w:rPr>
      <w:color w:val="800080"/>
      <w:u w:val="single"/>
    </w:rPr>
  </w:style>
  <w:style w:type="character" w:customStyle="1" w:styleId="ad">
    <w:name w:val="цвет в таблице"/>
    <w:qFormat/>
    <w:rsid w:val="00DE39D8"/>
    <w:rPr>
      <w:color w:val="2C8DE6"/>
    </w:rPr>
  </w:style>
  <w:style w:type="character" w:customStyle="1" w:styleId="-1">
    <w:name w:val="!Заголовок-1 Знак"/>
    <w:qFormat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character" w:customStyle="1" w:styleId="210">
    <w:name w:val="Основной текст 2 Знак1"/>
    <w:link w:val="24"/>
    <w:qFormat/>
    <w:rsid w:val="00DE39D8"/>
    <w:rPr>
      <w:rFonts w:ascii="Arial" w:eastAsia="Times New Roman" w:hAnsi="Arial" w:cs="Times New Roman"/>
      <w:b/>
      <w:sz w:val="28"/>
      <w:szCs w:val="24"/>
    </w:rPr>
  </w:style>
  <w:style w:type="character" w:customStyle="1" w:styleId="ae">
    <w:name w:val="!Текст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">
    <w:name w:val="выделение цвет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0">
    <w:name w:val="!Синий заголовок текста Знак"/>
    <w:qFormat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1">
    <w:name w:val="!Список с точками Знак"/>
    <w:qFormat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2">
    <w:name w:val="annotation reference"/>
    <w:basedOn w:val="a0"/>
    <w:semiHidden/>
    <w:unhideWhenUsed/>
    <w:qFormat/>
    <w:rsid w:val="00DE39D8"/>
    <w:rPr>
      <w:sz w:val="16"/>
      <w:szCs w:val="16"/>
    </w:rPr>
  </w:style>
  <w:style w:type="character" w:customStyle="1" w:styleId="af3">
    <w:name w:val="Текст примечания Знак"/>
    <w:basedOn w:val="a0"/>
    <w:semiHidden/>
    <w:qFormat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Тема примечания Знак"/>
    <w:basedOn w:val="af3"/>
    <w:semiHidden/>
    <w:qFormat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3"/>
    <w:qFormat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character" w:customStyle="1" w:styleId="af5">
    <w:name w:val="Обычный (веб) Знак"/>
    <w:qFormat/>
    <w:rsid w:val="000E6CF7"/>
    <w:rPr>
      <w:rFonts w:ascii="Times New Roman" w:eastAsia="Times New Roman" w:hAnsi="Times New Roman" w:cs="Times New Roman"/>
      <w:sz w:val="24"/>
      <w:szCs w:val="24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eastAsia="Times New Roman" w:cs="Times New Roman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Courier New"/>
    </w:rPr>
  </w:style>
  <w:style w:type="character" w:customStyle="1" w:styleId="af6">
    <w:name w:val="Ссылка указателя"/>
    <w:qFormat/>
  </w:style>
  <w:style w:type="character" w:customStyle="1" w:styleId="af7">
    <w:name w:val="Маркеры списка"/>
    <w:qFormat/>
    <w:rPr>
      <w:rFonts w:ascii="OpenSymbol" w:eastAsia="OpenSymbol" w:hAnsi="OpenSymbol" w:cs="OpenSymbol"/>
    </w:rPr>
  </w:style>
  <w:style w:type="character" w:customStyle="1" w:styleId="ListLabel37">
    <w:name w:val="ListLabel 37"/>
    <w:qFormat/>
    <w:rPr>
      <w:rFonts w:ascii="Times New Roman" w:hAnsi="Times New Roman" w:cs="Symbol"/>
      <w:sz w:val="28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Symbol"/>
    </w:rPr>
  </w:style>
  <w:style w:type="character" w:customStyle="1" w:styleId="ListLabel44">
    <w:name w:val="ListLabel 44"/>
    <w:qFormat/>
    <w:rPr>
      <w:rFonts w:cs="Courier New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ascii="Times New Roman" w:hAnsi="Times New Roman" w:cs="Symbol"/>
      <w:sz w:val="28"/>
    </w:rPr>
  </w:style>
  <w:style w:type="character" w:customStyle="1" w:styleId="ListLabel47">
    <w:name w:val="ListLabel 47"/>
    <w:qFormat/>
    <w:rPr>
      <w:rFonts w:ascii="Times New Roman" w:hAnsi="Times New Roman" w:cs="Arial"/>
      <w:b/>
      <w:sz w:val="28"/>
    </w:rPr>
  </w:style>
  <w:style w:type="character" w:customStyle="1" w:styleId="ListLabel48">
    <w:name w:val="ListLabel 48"/>
    <w:qFormat/>
    <w:rPr>
      <w:rFonts w:cs="Arial"/>
    </w:rPr>
  </w:style>
  <w:style w:type="character" w:customStyle="1" w:styleId="ListLabel49">
    <w:name w:val="ListLabel 49"/>
    <w:qFormat/>
    <w:rPr>
      <w:rFonts w:cs="Arial"/>
    </w:rPr>
  </w:style>
  <w:style w:type="character" w:customStyle="1" w:styleId="ListLabel50">
    <w:name w:val="ListLabel 50"/>
    <w:qFormat/>
    <w:rPr>
      <w:rFonts w:cs="Arial"/>
    </w:rPr>
  </w:style>
  <w:style w:type="character" w:customStyle="1" w:styleId="ListLabel51">
    <w:name w:val="ListLabel 51"/>
    <w:qFormat/>
    <w:rPr>
      <w:rFonts w:cs="Arial"/>
    </w:rPr>
  </w:style>
  <w:style w:type="character" w:customStyle="1" w:styleId="ListLabel52">
    <w:name w:val="ListLabel 52"/>
    <w:qFormat/>
    <w:rPr>
      <w:rFonts w:cs="Arial"/>
    </w:rPr>
  </w:style>
  <w:style w:type="character" w:customStyle="1" w:styleId="ListLabel53">
    <w:name w:val="ListLabel 53"/>
    <w:qFormat/>
    <w:rPr>
      <w:rFonts w:cs="Arial"/>
    </w:rPr>
  </w:style>
  <w:style w:type="character" w:customStyle="1" w:styleId="ListLabel54">
    <w:name w:val="ListLabel 54"/>
    <w:qFormat/>
    <w:rPr>
      <w:rFonts w:cs="Arial"/>
    </w:rPr>
  </w:style>
  <w:style w:type="character" w:customStyle="1" w:styleId="ListLabel55">
    <w:name w:val="ListLabel 55"/>
    <w:qFormat/>
    <w:rPr>
      <w:rFonts w:cs="Arial"/>
    </w:rPr>
  </w:style>
  <w:style w:type="character" w:customStyle="1" w:styleId="ListLabel56">
    <w:name w:val="ListLabel 56"/>
    <w:qFormat/>
    <w:rPr>
      <w:rFonts w:ascii="Times New Roman" w:hAnsi="Times New Roman" w:cs="Arial"/>
      <w:b/>
      <w:sz w:val="28"/>
    </w:rPr>
  </w:style>
  <w:style w:type="character" w:customStyle="1" w:styleId="ListLabel57">
    <w:name w:val="ListLabel 57"/>
    <w:qFormat/>
    <w:rPr>
      <w:rFonts w:cs="Arial"/>
    </w:rPr>
  </w:style>
  <w:style w:type="character" w:customStyle="1" w:styleId="ListLabel58">
    <w:name w:val="ListLabel 58"/>
    <w:qFormat/>
    <w:rPr>
      <w:rFonts w:cs="Arial"/>
    </w:rPr>
  </w:style>
  <w:style w:type="character" w:customStyle="1" w:styleId="ListLabel59">
    <w:name w:val="ListLabel 59"/>
    <w:qFormat/>
    <w:rPr>
      <w:rFonts w:cs="Arial"/>
    </w:rPr>
  </w:style>
  <w:style w:type="character" w:customStyle="1" w:styleId="ListLabel60">
    <w:name w:val="ListLabel 60"/>
    <w:qFormat/>
    <w:rPr>
      <w:rFonts w:cs="Arial"/>
    </w:rPr>
  </w:style>
  <w:style w:type="character" w:customStyle="1" w:styleId="ListLabel61">
    <w:name w:val="ListLabel 61"/>
    <w:qFormat/>
    <w:rPr>
      <w:rFonts w:cs="Arial"/>
    </w:rPr>
  </w:style>
  <w:style w:type="character" w:customStyle="1" w:styleId="ListLabel62">
    <w:name w:val="ListLabel 62"/>
    <w:qFormat/>
    <w:rPr>
      <w:rFonts w:cs="Arial"/>
    </w:rPr>
  </w:style>
  <w:style w:type="character" w:customStyle="1" w:styleId="ListLabel63">
    <w:name w:val="ListLabel 63"/>
    <w:qFormat/>
    <w:rPr>
      <w:rFonts w:cs="Arial"/>
    </w:rPr>
  </w:style>
  <w:style w:type="character" w:customStyle="1" w:styleId="ListLabel64">
    <w:name w:val="ListLabel 64"/>
    <w:qFormat/>
    <w:rPr>
      <w:rFonts w:cs="Arial"/>
    </w:rPr>
  </w:style>
  <w:style w:type="character" w:customStyle="1" w:styleId="ListLabel65">
    <w:name w:val="ListLabel 65"/>
    <w:qFormat/>
    <w:rPr>
      <w:rFonts w:ascii="Times New Roman" w:hAnsi="Times New Roman" w:cs="Symbol"/>
      <w:sz w:val="28"/>
    </w:rPr>
  </w:style>
  <w:style w:type="character" w:customStyle="1" w:styleId="ListLabel66">
    <w:name w:val="ListLabel 66"/>
    <w:qFormat/>
    <w:rPr>
      <w:rFonts w:cs="Courier New"/>
    </w:rPr>
  </w:style>
  <w:style w:type="character" w:customStyle="1" w:styleId="ListLabel67">
    <w:name w:val="ListLabel 67"/>
    <w:qFormat/>
    <w:rPr>
      <w:rFonts w:cs="Wingdings"/>
    </w:rPr>
  </w:style>
  <w:style w:type="character" w:customStyle="1" w:styleId="ListLabel68">
    <w:name w:val="ListLabel 68"/>
    <w:qFormat/>
    <w:rPr>
      <w:rFonts w:cs="Symbol"/>
    </w:rPr>
  </w:style>
  <w:style w:type="character" w:customStyle="1" w:styleId="ListLabel69">
    <w:name w:val="ListLabel 69"/>
    <w:qFormat/>
    <w:rPr>
      <w:rFonts w:cs="Courier New"/>
    </w:rPr>
  </w:style>
  <w:style w:type="character" w:customStyle="1" w:styleId="ListLabel70">
    <w:name w:val="ListLabel 70"/>
    <w:qFormat/>
    <w:rPr>
      <w:rFonts w:cs="Wingdings"/>
    </w:rPr>
  </w:style>
  <w:style w:type="character" w:customStyle="1" w:styleId="ListLabel71">
    <w:name w:val="ListLabel 71"/>
    <w:qFormat/>
    <w:rPr>
      <w:rFonts w:cs="Symbol"/>
    </w:rPr>
  </w:style>
  <w:style w:type="character" w:customStyle="1" w:styleId="ListLabel72">
    <w:name w:val="ListLabel 72"/>
    <w:qFormat/>
    <w:rPr>
      <w:rFonts w:cs="Courier New"/>
    </w:rPr>
  </w:style>
  <w:style w:type="character" w:customStyle="1" w:styleId="ListLabel73">
    <w:name w:val="ListLabel 73"/>
    <w:qFormat/>
    <w:rPr>
      <w:rFonts w:cs="Wingdings"/>
    </w:rPr>
  </w:style>
  <w:style w:type="character" w:customStyle="1" w:styleId="ListLabel74">
    <w:name w:val="ListLabel 74"/>
    <w:qFormat/>
    <w:rPr>
      <w:rFonts w:ascii="Times New Roman" w:hAnsi="Times New Roman" w:cs="Wingdings"/>
      <w:sz w:val="28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ascii="Times New Roman" w:hAnsi="Times New Roman" w:cs="Symbol"/>
      <w:sz w:val="28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character" w:customStyle="1" w:styleId="ListLabel92">
    <w:name w:val="ListLabel 92"/>
    <w:qFormat/>
    <w:rPr>
      <w:rFonts w:cs="Symbol"/>
      <w:sz w:val="28"/>
    </w:rPr>
  </w:style>
  <w:style w:type="character" w:customStyle="1" w:styleId="ListLabel93">
    <w:name w:val="ListLabel 93"/>
    <w:qFormat/>
    <w:rPr>
      <w:rFonts w:cs="Courier New"/>
    </w:rPr>
  </w:style>
  <w:style w:type="character" w:customStyle="1" w:styleId="ListLabel94">
    <w:name w:val="ListLabel 94"/>
    <w:qFormat/>
    <w:rPr>
      <w:rFonts w:cs="Wingdings"/>
    </w:rPr>
  </w:style>
  <w:style w:type="character" w:customStyle="1" w:styleId="ListLabel95">
    <w:name w:val="ListLabel 95"/>
    <w:qFormat/>
    <w:rPr>
      <w:rFonts w:cs="Symbol"/>
    </w:rPr>
  </w:style>
  <w:style w:type="character" w:customStyle="1" w:styleId="ListLabel96">
    <w:name w:val="ListLabel 96"/>
    <w:qFormat/>
    <w:rPr>
      <w:rFonts w:cs="Courier New"/>
    </w:rPr>
  </w:style>
  <w:style w:type="character" w:customStyle="1" w:styleId="ListLabel97">
    <w:name w:val="ListLabel 97"/>
    <w:qFormat/>
    <w:rPr>
      <w:rFonts w:cs="Wingdings"/>
    </w:rPr>
  </w:style>
  <w:style w:type="character" w:customStyle="1" w:styleId="ListLabel98">
    <w:name w:val="ListLabel 98"/>
    <w:qFormat/>
    <w:rPr>
      <w:rFonts w:cs="Symbol"/>
    </w:rPr>
  </w:style>
  <w:style w:type="character" w:customStyle="1" w:styleId="ListLabel99">
    <w:name w:val="ListLabel 99"/>
    <w:qFormat/>
    <w:rPr>
      <w:rFonts w:cs="Courier New"/>
    </w:rPr>
  </w:style>
  <w:style w:type="character" w:customStyle="1" w:styleId="ListLabel100">
    <w:name w:val="ListLabel 100"/>
    <w:qFormat/>
    <w:rPr>
      <w:rFonts w:cs="Wingdings"/>
    </w:rPr>
  </w:style>
  <w:style w:type="character" w:customStyle="1" w:styleId="ListLabel101">
    <w:name w:val="ListLabel 101"/>
    <w:qFormat/>
    <w:rPr>
      <w:rFonts w:cs="Symbol"/>
      <w:sz w:val="28"/>
    </w:rPr>
  </w:style>
  <w:style w:type="character" w:customStyle="1" w:styleId="ListLabel102">
    <w:name w:val="ListLabel 102"/>
    <w:qFormat/>
    <w:rPr>
      <w:rFonts w:cs="Courier New"/>
    </w:rPr>
  </w:style>
  <w:style w:type="character" w:customStyle="1" w:styleId="ListLabel103">
    <w:name w:val="ListLabel 103"/>
    <w:qFormat/>
    <w:rPr>
      <w:rFonts w:cs="Wingdings"/>
    </w:rPr>
  </w:style>
  <w:style w:type="character" w:customStyle="1" w:styleId="ListLabel104">
    <w:name w:val="ListLabel 104"/>
    <w:qFormat/>
    <w:rPr>
      <w:rFonts w:cs="Symbol"/>
    </w:rPr>
  </w:style>
  <w:style w:type="character" w:customStyle="1" w:styleId="ListLabel105">
    <w:name w:val="ListLabel 105"/>
    <w:qFormat/>
    <w:rPr>
      <w:rFonts w:cs="Courier New"/>
    </w:rPr>
  </w:style>
  <w:style w:type="character" w:customStyle="1" w:styleId="ListLabel106">
    <w:name w:val="ListLabel 106"/>
    <w:qFormat/>
    <w:rPr>
      <w:rFonts w:cs="Wingdings"/>
    </w:rPr>
  </w:style>
  <w:style w:type="character" w:customStyle="1" w:styleId="ListLabel107">
    <w:name w:val="ListLabel 107"/>
    <w:qFormat/>
    <w:rPr>
      <w:rFonts w:cs="Symbol"/>
    </w:rPr>
  </w:style>
  <w:style w:type="character" w:customStyle="1" w:styleId="ListLabel108">
    <w:name w:val="ListLabel 108"/>
    <w:qFormat/>
    <w:rPr>
      <w:rFonts w:cs="Courier New"/>
    </w:rPr>
  </w:style>
  <w:style w:type="character" w:customStyle="1" w:styleId="ListLabel109">
    <w:name w:val="ListLabel 109"/>
    <w:qFormat/>
    <w:rPr>
      <w:rFonts w:cs="Wingdings"/>
    </w:rPr>
  </w:style>
  <w:style w:type="character" w:customStyle="1" w:styleId="ListLabel110">
    <w:name w:val="ListLabel 110"/>
    <w:qFormat/>
    <w:rPr>
      <w:rFonts w:ascii="Times New Roman" w:hAnsi="Times New Roman" w:cs="Arial"/>
      <w:b/>
      <w:sz w:val="28"/>
    </w:rPr>
  </w:style>
  <w:style w:type="character" w:customStyle="1" w:styleId="ListLabel111">
    <w:name w:val="ListLabel 111"/>
    <w:qFormat/>
    <w:rPr>
      <w:rFonts w:cs="Courier New"/>
    </w:rPr>
  </w:style>
  <w:style w:type="character" w:customStyle="1" w:styleId="ListLabel112">
    <w:name w:val="ListLabel 112"/>
    <w:qFormat/>
    <w:rPr>
      <w:rFonts w:cs="Wingdings"/>
    </w:rPr>
  </w:style>
  <w:style w:type="character" w:customStyle="1" w:styleId="ListLabel113">
    <w:name w:val="ListLabel 113"/>
    <w:qFormat/>
    <w:rPr>
      <w:rFonts w:cs="Symbol"/>
    </w:rPr>
  </w:style>
  <w:style w:type="character" w:customStyle="1" w:styleId="ListLabel114">
    <w:name w:val="ListLabel 114"/>
    <w:qFormat/>
    <w:rPr>
      <w:rFonts w:cs="Courier New"/>
    </w:rPr>
  </w:style>
  <w:style w:type="character" w:customStyle="1" w:styleId="ListLabel115">
    <w:name w:val="ListLabel 115"/>
    <w:qFormat/>
    <w:rPr>
      <w:rFonts w:cs="Wingdings"/>
    </w:rPr>
  </w:style>
  <w:style w:type="character" w:customStyle="1" w:styleId="ListLabel116">
    <w:name w:val="ListLabel 116"/>
    <w:qFormat/>
    <w:rPr>
      <w:rFonts w:cs="Symbol"/>
    </w:rPr>
  </w:style>
  <w:style w:type="character" w:customStyle="1" w:styleId="ListLabel117">
    <w:name w:val="ListLabel 117"/>
    <w:qFormat/>
    <w:rPr>
      <w:rFonts w:cs="Courier New"/>
    </w:rPr>
  </w:style>
  <w:style w:type="character" w:customStyle="1" w:styleId="ListLabel118">
    <w:name w:val="ListLabel 118"/>
    <w:qFormat/>
    <w:rPr>
      <w:rFonts w:cs="Wingdings"/>
    </w:rPr>
  </w:style>
  <w:style w:type="character" w:customStyle="1" w:styleId="ListLabel119">
    <w:name w:val="ListLabel 119"/>
    <w:qFormat/>
    <w:rPr>
      <w:rFonts w:cs="Arial"/>
      <w:sz w:val="28"/>
    </w:rPr>
  </w:style>
  <w:style w:type="character" w:customStyle="1" w:styleId="ListLabel120">
    <w:name w:val="ListLabel 120"/>
    <w:qFormat/>
    <w:rPr>
      <w:rFonts w:cs="Courier New"/>
    </w:rPr>
  </w:style>
  <w:style w:type="character" w:customStyle="1" w:styleId="ListLabel121">
    <w:name w:val="ListLabel 121"/>
    <w:qFormat/>
    <w:rPr>
      <w:rFonts w:cs="Wingdings"/>
    </w:rPr>
  </w:style>
  <w:style w:type="character" w:customStyle="1" w:styleId="ListLabel122">
    <w:name w:val="ListLabel 122"/>
    <w:qFormat/>
    <w:rPr>
      <w:rFonts w:cs="Symbol"/>
    </w:rPr>
  </w:style>
  <w:style w:type="character" w:customStyle="1" w:styleId="ListLabel123">
    <w:name w:val="ListLabel 123"/>
    <w:qFormat/>
    <w:rPr>
      <w:rFonts w:cs="Courier New"/>
    </w:rPr>
  </w:style>
  <w:style w:type="character" w:customStyle="1" w:styleId="ListLabel124">
    <w:name w:val="ListLabel 124"/>
    <w:qFormat/>
    <w:rPr>
      <w:rFonts w:cs="Wingdings"/>
    </w:rPr>
  </w:style>
  <w:style w:type="character" w:customStyle="1" w:styleId="ListLabel125">
    <w:name w:val="ListLabel 125"/>
    <w:qFormat/>
    <w:rPr>
      <w:rFonts w:cs="Symbol"/>
    </w:rPr>
  </w:style>
  <w:style w:type="character" w:customStyle="1" w:styleId="ListLabel126">
    <w:name w:val="ListLabel 126"/>
    <w:qFormat/>
    <w:rPr>
      <w:rFonts w:cs="Courier New"/>
    </w:rPr>
  </w:style>
  <w:style w:type="character" w:customStyle="1" w:styleId="ListLabel127">
    <w:name w:val="ListLabel 127"/>
    <w:qFormat/>
    <w:rPr>
      <w:rFonts w:cs="Wingdings"/>
    </w:rPr>
  </w:style>
  <w:style w:type="character" w:customStyle="1" w:styleId="ListLabel128">
    <w:name w:val="ListLabel 128"/>
    <w:qFormat/>
    <w:rPr>
      <w:rFonts w:ascii="Times New Roman" w:hAnsi="Times New Roman" w:cs="OpenSymbol"/>
    </w:rPr>
  </w:style>
  <w:style w:type="character" w:customStyle="1" w:styleId="ListLabel129">
    <w:name w:val="ListLabel 129"/>
    <w:qFormat/>
    <w:rPr>
      <w:rFonts w:cs="OpenSymbol"/>
    </w:rPr>
  </w:style>
  <w:style w:type="character" w:customStyle="1" w:styleId="ListLabel130">
    <w:name w:val="ListLabel 130"/>
    <w:qFormat/>
    <w:rPr>
      <w:rFonts w:cs="OpenSymbol"/>
    </w:rPr>
  </w:style>
  <w:style w:type="character" w:customStyle="1" w:styleId="ListLabel131">
    <w:name w:val="ListLabel 131"/>
    <w:qFormat/>
    <w:rPr>
      <w:rFonts w:cs="OpenSymbol"/>
    </w:rPr>
  </w:style>
  <w:style w:type="character" w:customStyle="1" w:styleId="ListLabel132">
    <w:name w:val="ListLabel 132"/>
    <w:qFormat/>
    <w:rPr>
      <w:rFonts w:cs="OpenSymbol"/>
    </w:rPr>
  </w:style>
  <w:style w:type="character" w:customStyle="1" w:styleId="ListLabel133">
    <w:name w:val="ListLabel 133"/>
    <w:qFormat/>
    <w:rPr>
      <w:rFonts w:cs="OpenSymbol"/>
    </w:rPr>
  </w:style>
  <w:style w:type="character" w:customStyle="1" w:styleId="ListLabel134">
    <w:name w:val="ListLabel 134"/>
    <w:qFormat/>
    <w:rPr>
      <w:rFonts w:cs="OpenSymbol"/>
    </w:rPr>
  </w:style>
  <w:style w:type="character" w:customStyle="1" w:styleId="ListLabel135">
    <w:name w:val="ListLabel 135"/>
    <w:qFormat/>
    <w:rPr>
      <w:rFonts w:cs="OpenSymbol"/>
    </w:rPr>
  </w:style>
  <w:style w:type="character" w:customStyle="1" w:styleId="ListLabel136">
    <w:name w:val="ListLabel 136"/>
    <w:qFormat/>
    <w:rPr>
      <w:rFonts w:cs="OpenSymbol"/>
    </w:rPr>
  </w:style>
  <w:style w:type="character" w:customStyle="1" w:styleId="af8">
    <w:name w:val="Символ нумерации"/>
    <w:qFormat/>
  </w:style>
  <w:style w:type="paragraph" w:styleId="af9">
    <w:name w:val="Title"/>
    <w:basedOn w:val="10"/>
    <w:next w:val="afa"/>
    <w:qFormat/>
    <w:pPr>
      <w:keepNext/>
      <w:spacing w:before="240" w:after="120"/>
    </w:pPr>
    <w:rPr>
      <w:rFonts w:ascii="Liberation Sans" w:eastAsia="Droid Sans Fallback" w:hAnsi="Liberation Sans" w:cs="DejaVu Sans"/>
      <w:sz w:val="28"/>
      <w:szCs w:val="28"/>
    </w:rPr>
  </w:style>
  <w:style w:type="paragraph" w:styleId="afa">
    <w:name w:val="Body Text"/>
    <w:basedOn w:val="10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zCs w:val="20"/>
      <w:lang w:val="en-AU"/>
    </w:rPr>
  </w:style>
  <w:style w:type="paragraph" w:styleId="afb">
    <w:name w:val="List"/>
    <w:basedOn w:val="afa"/>
    <w:rPr>
      <w:rFonts w:cs="DejaVu Sans"/>
    </w:rPr>
  </w:style>
  <w:style w:type="paragraph" w:styleId="afc">
    <w:name w:val="caption"/>
    <w:basedOn w:val="10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/>
      <w:b/>
      <w:sz w:val="36"/>
      <w:szCs w:val="20"/>
      <w:lang w:val="en-AU"/>
    </w:rPr>
  </w:style>
  <w:style w:type="paragraph" w:styleId="afd">
    <w:name w:val="index heading"/>
    <w:basedOn w:val="10"/>
    <w:qFormat/>
    <w:pPr>
      <w:suppressLineNumbers/>
    </w:pPr>
    <w:rPr>
      <w:rFonts w:cs="DejaVu Sans"/>
    </w:rPr>
  </w:style>
  <w:style w:type="paragraph" w:styleId="afe">
    <w:name w:val="head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">
    <w:name w:val="footer"/>
    <w:basedOn w:val="10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paragraph" w:styleId="aff0">
    <w:name w:val="No Spacing"/>
    <w:uiPriority w:val="1"/>
    <w:qFormat/>
    <w:rsid w:val="00B45AA4"/>
    <w:rPr>
      <w:rFonts w:ascii="Calibri" w:eastAsiaTheme="minorEastAsia" w:hAnsi="Calibri"/>
      <w:color w:val="00000A"/>
      <w:lang w:eastAsia="ru-RU"/>
    </w:rPr>
  </w:style>
  <w:style w:type="paragraph" w:styleId="aff1">
    <w:name w:val="Balloon Text"/>
    <w:basedOn w:val="10"/>
    <w:unhideWhenUsed/>
    <w:qFormat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12">
    <w:name w:val="toc 1"/>
    <w:basedOn w:val="10"/>
    <w:autoRedefine/>
    <w:uiPriority w:val="39"/>
    <w:qFormat/>
    <w:rsid w:val="00DE39D8"/>
    <w:pPr>
      <w:tabs>
        <w:tab w:val="right" w:leader="dot" w:pos="9825"/>
      </w:tabs>
      <w:spacing w:after="0" w:line="360" w:lineRule="auto"/>
    </w:pPr>
    <w:rPr>
      <w:rFonts w:ascii="Arial" w:eastAsia="Times New Roman" w:hAnsi="Arial"/>
      <w:bCs/>
      <w:szCs w:val="28"/>
      <w:lang w:val="en-AU"/>
    </w:rPr>
  </w:style>
  <w:style w:type="paragraph" w:customStyle="1" w:styleId="numberedlist">
    <w:name w:val="numbered list"/>
    <w:qFormat/>
    <w:rsid w:val="00DE39D8"/>
    <w:pPr>
      <w:widowControl w:val="0"/>
    </w:pPr>
    <w:rPr>
      <w:color w:val="00000A"/>
    </w:rPr>
  </w:style>
  <w:style w:type="paragraph" w:customStyle="1" w:styleId="bullet">
    <w:name w:val="bullet"/>
    <w:basedOn w:val="10"/>
    <w:qFormat/>
    <w:rsid w:val="00DE39D8"/>
    <w:pPr>
      <w:spacing w:after="0" w:line="360" w:lineRule="auto"/>
    </w:pPr>
    <w:rPr>
      <w:rFonts w:ascii="Arial" w:eastAsia="Times New Roman" w:hAnsi="Arial"/>
      <w:lang w:val="en-GB"/>
    </w:rPr>
  </w:style>
  <w:style w:type="paragraph" w:customStyle="1" w:styleId="Docsubtitle1">
    <w:name w:val="Doc subtitle1"/>
    <w:basedOn w:val="10"/>
    <w:link w:val="Docsubtitle1Char"/>
    <w:qFormat/>
    <w:rsid w:val="00DE39D8"/>
    <w:pPr>
      <w:spacing w:after="0" w:line="360" w:lineRule="auto"/>
    </w:pPr>
    <w:rPr>
      <w:rFonts w:ascii="Arial" w:eastAsia="Times New Roman" w:hAnsi="Arial"/>
      <w:b/>
      <w:sz w:val="28"/>
      <w:lang w:val="en-GB"/>
    </w:rPr>
  </w:style>
  <w:style w:type="paragraph" w:customStyle="1" w:styleId="Docsubtitle2">
    <w:name w:val="Doc subtitle2"/>
    <w:basedOn w:val="10"/>
    <w:qFormat/>
    <w:rsid w:val="00DE39D8"/>
    <w:pPr>
      <w:spacing w:after="0" w:line="360" w:lineRule="auto"/>
    </w:pPr>
    <w:rPr>
      <w:rFonts w:ascii="Arial" w:eastAsia="Times New Roman" w:hAnsi="Arial"/>
      <w:sz w:val="28"/>
      <w:lang w:val="en-GB"/>
    </w:rPr>
  </w:style>
  <w:style w:type="paragraph" w:customStyle="1" w:styleId="Doctitle">
    <w:name w:val="Doc title"/>
    <w:basedOn w:val="10"/>
    <w:qFormat/>
    <w:rsid w:val="00DE39D8"/>
    <w:pPr>
      <w:spacing w:after="0" w:line="360" w:lineRule="auto"/>
    </w:pPr>
    <w:rPr>
      <w:rFonts w:ascii="Arial" w:eastAsia="Times New Roman" w:hAnsi="Arial"/>
      <w:b/>
      <w:sz w:val="40"/>
      <w:lang w:val="en-GB"/>
    </w:rPr>
  </w:style>
  <w:style w:type="paragraph" w:styleId="22">
    <w:name w:val="Body Text Indent 2"/>
    <w:basedOn w:val="10"/>
    <w:link w:val="21"/>
    <w:semiHidden/>
    <w:qFormat/>
    <w:rsid w:val="00DE39D8"/>
    <w:pPr>
      <w:spacing w:after="0" w:line="360" w:lineRule="auto"/>
      <w:ind w:left="720"/>
    </w:pPr>
    <w:rPr>
      <w:rFonts w:ascii="Arial" w:eastAsia="Times New Roman" w:hAnsi="Arial"/>
      <w:szCs w:val="20"/>
      <w:lang w:val="en-US"/>
    </w:rPr>
  </w:style>
  <w:style w:type="paragraph" w:styleId="24">
    <w:name w:val="Body Text 2"/>
    <w:basedOn w:val="10"/>
    <w:link w:val="210"/>
    <w:semiHidden/>
    <w:qFormat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/>
      <w:spacing w:val="-3"/>
      <w:szCs w:val="20"/>
      <w:lang w:val="en-US"/>
    </w:rPr>
  </w:style>
  <w:style w:type="paragraph" w:customStyle="1" w:styleId="13">
    <w:name w:val="Абзац списка1"/>
    <w:basedOn w:val="10"/>
    <w:qFormat/>
    <w:rsid w:val="00DE39D8"/>
    <w:pPr>
      <w:spacing w:after="0" w:line="360" w:lineRule="auto"/>
      <w:ind w:left="720"/>
    </w:pPr>
    <w:rPr>
      <w:rFonts w:ascii="Arial" w:eastAsia="Times New Roman" w:hAnsi="Arial"/>
      <w:lang w:val="en-GB"/>
    </w:rPr>
  </w:style>
  <w:style w:type="paragraph" w:styleId="aff2">
    <w:name w:val="footnote text"/>
    <w:basedOn w:val="10"/>
    <w:qFormat/>
    <w:rsid w:val="00DE39D8"/>
    <w:pPr>
      <w:spacing w:after="0" w:line="360" w:lineRule="auto"/>
    </w:pPr>
    <w:rPr>
      <w:rFonts w:eastAsia="Times New Roman"/>
      <w:szCs w:val="20"/>
      <w:lang w:eastAsia="ru-RU"/>
    </w:rPr>
  </w:style>
  <w:style w:type="paragraph" w:customStyle="1" w:styleId="aff3">
    <w:name w:val="цветной текст"/>
    <w:basedOn w:val="10"/>
    <w:qFormat/>
    <w:rsid w:val="00DE39D8"/>
    <w:pPr>
      <w:spacing w:after="0" w:line="360" w:lineRule="auto"/>
      <w:jc w:val="both"/>
    </w:pPr>
    <w:rPr>
      <w:rFonts w:eastAsia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qFormat/>
    <w:rsid w:val="00DE39D8"/>
    <w:pPr>
      <w:spacing w:after="200" w:line="276" w:lineRule="auto"/>
    </w:pPr>
    <w:rPr>
      <w:rFonts w:eastAsia="Times New Roman" w:cs="Times New Roman"/>
      <w:color w:val="00000A"/>
      <w:lang w:eastAsia="ru-RU"/>
    </w:rPr>
  </w:style>
  <w:style w:type="paragraph" w:customStyle="1" w:styleId="aff4">
    <w:name w:val="выделение цвет"/>
    <w:basedOn w:val="10"/>
    <w:qFormat/>
    <w:rsid w:val="00DE39D8"/>
    <w:pPr>
      <w:spacing w:after="0" w:line="360" w:lineRule="auto"/>
      <w:jc w:val="both"/>
    </w:pPr>
    <w:rPr>
      <w:rFonts w:eastAsia="Times New Roman"/>
      <w:b/>
      <w:color w:val="2C8DE6"/>
      <w:szCs w:val="20"/>
      <w:u w:val="single"/>
      <w:lang w:eastAsia="ru-RU"/>
    </w:rPr>
  </w:style>
  <w:style w:type="paragraph" w:styleId="aff5">
    <w:name w:val="TOC Heading"/>
    <w:basedOn w:val="1"/>
    <w:uiPriority w:val="39"/>
    <w:unhideWhenUsed/>
    <w:qFormat/>
    <w:rsid w:val="00DE39D8"/>
    <w:pPr>
      <w:keepLines/>
      <w:spacing w:before="480" w:after="0" w:line="276" w:lineRule="auto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10"/>
    <w:autoRedefine/>
    <w:uiPriority w:val="39"/>
    <w:qFormat/>
    <w:rsid w:val="00DE39D8"/>
    <w:pPr>
      <w:spacing w:after="0" w:line="360" w:lineRule="auto"/>
      <w:ind w:left="220"/>
    </w:pPr>
    <w:rPr>
      <w:rFonts w:eastAsia="Times New Roman"/>
      <w:szCs w:val="20"/>
      <w:lang w:eastAsia="ru-RU"/>
    </w:rPr>
  </w:style>
  <w:style w:type="paragraph" w:styleId="31">
    <w:name w:val="toc 3"/>
    <w:basedOn w:val="10"/>
    <w:autoRedefine/>
    <w:uiPriority w:val="39"/>
    <w:unhideWhenUsed/>
    <w:qFormat/>
    <w:rsid w:val="00DE39D8"/>
    <w:pPr>
      <w:spacing w:after="100"/>
      <w:ind w:left="440"/>
    </w:pPr>
    <w:rPr>
      <w:rFonts w:ascii="Calibri" w:eastAsia="Times New Roman" w:hAnsi="Calibri"/>
      <w:lang w:eastAsia="ru-RU"/>
    </w:rPr>
  </w:style>
  <w:style w:type="paragraph" w:customStyle="1" w:styleId="-10">
    <w:name w:val="!Заголовок-1"/>
    <w:basedOn w:val="1"/>
    <w:qFormat/>
    <w:rsid w:val="00DE39D8"/>
    <w:rPr>
      <w:lang w:val="ru-RU"/>
    </w:rPr>
  </w:style>
  <w:style w:type="paragraph" w:customStyle="1" w:styleId="-2">
    <w:name w:val="!заголовок-2"/>
    <w:basedOn w:val="2"/>
    <w:qFormat/>
    <w:rsid w:val="00DE39D8"/>
    <w:rPr>
      <w:lang w:val="ru-RU"/>
    </w:rPr>
  </w:style>
  <w:style w:type="paragraph" w:customStyle="1" w:styleId="aff6">
    <w:name w:val="!Текст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customStyle="1" w:styleId="aff7">
    <w:name w:val="!Синий заголовок текста"/>
    <w:basedOn w:val="aff4"/>
    <w:qFormat/>
    <w:rsid w:val="00DE39D8"/>
  </w:style>
  <w:style w:type="paragraph" w:customStyle="1" w:styleId="aff8">
    <w:name w:val="!Список с точками"/>
    <w:basedOn w:val="10"/>
    <w:qFormat/>
    <w:rsid w:val="00DE39D8"/>
    <w:pPr>
      <w:spacing w:after="0" w:line="360" w:lineRule="auto"/>
      <w:jc w:val="both"/>
    </w:pPr>
    <w:rPr>
      <w:rFonts w:eastAsia="Times New Roman"/>
      <w:szCs w:val="20"/>
      <w:lang w:eastAsia="ru-RU"/>
    </w:rPr>
  </w:style>
  <w:style w:type="paragraph" w:styleId="aff9">
    <w:name w:val="List Paragraph"/>
    <w:basedOn w:val="10"/>
    <w:uiPriority w:val="34"/>
    <w:qFormat/>
    <w:rsid w:val="00DE39D8"/>
    <w:pPr>
      <w:ind w:left="720"/>
      <w:contextualSpacing/>
    </w:pPr>
    <w:rPr>
      <w:rFonts w:ascii="Calibri" w:eastAsia="Calibri" w:hAnsi="Calibri"/>
    </w:rPr>
  </w:style>
  <w:style w:type="paragraph" w:styleId="affa">
    <w:name w:val="annotation text"/>
    <w:basedOn w:val="10"/>
    <w:semiHidden/>
    <w:unhideWhenUsed/>
    <w:qFormat/>
    <w:rsid w:val="00DE39D8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paragraph" w:styleId="affb">
    <w:name w:val="annotation subject"/>
    <w:basedOn w:val="affa"/>
    <w:semiHidden/>
    <w:unhideWhenUsed/>
    <w:qFormat/>
    <w:rsid w:val="00DE39D8"/>
    <w:rPr>
      <w:b/>
      <w:bCs/>
    </w:rPr>
  </w:style>
  <w:style w:type="paragraph" w:customStyle="1" w:styleId="ListaBlack">
    <w:name w:val="Lista Black"/>
    <w:basedOn w:val="afa"/>
    <w:uiPriority w:val="1"/>
    <w:qFormat/>
    <w:rsid w:val="00DE39D8"/>
    <w:pPr>
      <w:keepNext/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paragraph" w:customStyle="1" w:styleId="143">
    <w:name w:val="Основной текст (14)_3"/>
    <w:basedOn w:val="10"/>
    <w:link w:val="14"/>
    <w:qFormat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paragraph" w:styleId="affc">
    <w:name w:val="Normal (Web)"/>
    <w:basedOn w:val="10"/>
    <w:qFormat/>
    <w:rsid w:val="000E6CF7"/>
    <w:rPr>
      <w:rFonts w:eastAsia="Times New Roman"/>
    </w:rPr>
  </w:style>
  <w:style w:type="paragraph" w:customStyle="1" w:styleId="affd">
    <w:name w:val="Содержимое врезки"/>
    <w:basedOn w:val="10"/>
    <w:qFormat/>
  </w:style>
  <w:style w:type="paragraph" w:customStyle="1" w:styleId="affe">
    <w:name w:val="Содержимое таблицы"/>
    <w:basedOn w:val="10"/>
    <w:qFormat/>
  </w:style>
  <w:style w:type="paragraph" w:customStyle="1" w:styleId="afff">
    <w:name w:val="Заголовок таблицы"/>
    <w:basedOn w:val="affe"/>
    <w:qFormat/>
  </w:style>
  <w:style w:type="table" w:styleId="afff0">
    <w:name w:val="Table Grid"/>
    <w:basedOn w:val="a1"/>
    <w:rsid w:val="00DE39D8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"/>
    <w:basedOn w:val="a1"/>
    <w:rsid w:val="007D5D9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basedOn w:val="a1"/>
    <w:rsid w:val="007D5D9A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1">
    <w:name w:val="Hyperlink"/>
    <w:uiPriority w:val="99"/>
    <w:rsid w:val="009A49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forum.worldskills.ru/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opyright.ru/ru/documents/registraciy_avtorskih_prav/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zashita_avtorskih_prav/znak_ohrani_avtorskih_i_smegnih_prav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forum.worldskills.ru" TargetMode="External"/><Relationship Id="rId10" Type="http://schemas.openxmlformats.org/officeDocument/2006/relationships/hyperlink" Target="http://www.copyrigh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forum.worldskill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0F12A6-2465-4C95-A2CF-23769F757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2136</TotalTime>
  <Pages>28</Pages>
  <Words>5638</Words>
  <Characters>32141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Copyright © Союз «Ворлдскиллс Россия» Технология переработки дикорастущего лекарственно-растительного сырья и ягод</dc:creator>
  <dc:description/>
  <cp:lastModifiedBy>Пользователь Windows</cp:lastModifiedBy>
  <cp:revision>455</cp:revision>
  <cp:lastPrinted>2020-10-26T09:17:00Z</cp:lastPrinted>
  <dcterms:created xsi:type="dcterms:W3CDTF">2017-08-03T14:58:00Z</dcterms:created>
  <dcterms:modified xsi:type="dcterms:W3CDTF">2021-09-09T04:24:00Z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