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273" w:rsidRDefault="00372273">
      <w:pPr>
        <w:jc w:val="right"/>
        <w:rPr>
          <w:sz w:val="2"/>
          <w:szCs w:val="2"/>
        </w:rPr>
      </w:pPr>
    </w:p>
    <w:p w:rsidR="004A09ED" w:rsidRPr="005B7207" w:rsidRDefault="004A09ED" w:rsidP="004A09ED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4A09ED" w:rsidRPr="005B7207" w:rsidRDefault="004A09ED" w:rsidP="004A09ED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4A09ED" w:rsidRPr="005B7207" w:rsidRDefault="004A09ED" w:rsidP="004A09ED">
      <w:pPr>
        <w:jc w:val="center"/>
        <w:rPr>
          <w:rFonts w:ascii="Times New Roman" w:hAnsi="Times New Roman" w:cs="Times New Roman"/>
          <w:b/>
        </w:rPr>
      </w:pPr>
    </w:p>
    <w:p w:rsidR="004A09ED" w:rsidRDefault="004A09ED" w:rsidP="004A09ED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4A09ED" w:rsidRPr="005B7207" w:rsidTr="00745F85">
        <w:trPr>
          <w:trHeight w:val="1421"/>
        </w:trPr>
        <w:tc>
          <w:tcPr>
            <w:tcW w:w="4785" w:type="dxa"/>
          </w:tcPr>
          <w:p w:rsidR="004A09ED" w:rsidRPr="005B7207" w:rsidRDefault="004A09ED" w:rsidP="00745F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4A09ED" w:rsidRPr="005B7207" w:rsidRDefault="004A09ED" w:rsidP="00745F8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4A09ED" w:rsidRDefault="004A09ED" w:rsidP="00745F8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4A09ED" w:rsidRPr="005B7207" w:rsidRDefault="004A09ED" w:rsidP="00745F8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4A09ED" w:rsidRDefault="004A09ED" w:rsidP="00745F8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4A09ED" w:rsidRPr="005B7207" w:rsidRDefault="004A09ED" w:rsidP="00745F8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43935480" wp14:editId="061D95C9">
                  <wp:extent cx="1543750" cy="577970"/>
                  <wp:effectExtent l="0" t="0" r="0" b="0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2273" w:rsidRDefault="00372273">
      <w:pPr>
        <w:spacing w:after="1799" w:line="1" w:lineRule="exact"/>
      </w:pPr>
    </w:p>
    <w:p w:rsidR="00372273" w:rsidRDefault="00EE7B73">
      <w:pPr>
        <w:pStyle w:val="1"/>
        <w:shd w:val="clear" w:color="auto" w:fill="auto"/>
        <w:spacing w:after="280"/>
        <w:jc w:val="center"/>
      </w:pPr>
      <w:r>
        <w:rPr>
          <w:b/>
          <w:bCs/>
        </w:rPr>
        <w:t>РАБОЧАЯ ПРОГРАММА УЧЕБНОЙ ДИСЦИПЛИНЫ</w:t>
      </w:r>
    </w:p>
    <w:p w:rsidR="00372273" w:rsidRDefault="004A09ED">
      <w:pPr>
        <w:pStyle w:val="1"/>
        <w:shd w:val="clear" w:color="auto" w:fill="auto"/>
        <w:spacing w:after="220"/>
        <w:jc w:val="center"/>
      </w:pPr>
      <w:r>
        <w:rPr>
          <w:b/>
          <w:bCs/>
        </w:rPr>
        <w:t>ОП.14</w:t>
      </w:r>
      <w:r w:rsidR="00EE7B73">
        <w:rPr>
          <w:b/>
          <w:bCs/>
        </w:rPr>
        <w:t xml:space="preserve"> «НАЛОГИ И НАЛОГООБЛОЖЕНИЕ»</w:t>
      </w:r>
    </w:p>
    <w:p w:rsidR="00372273" w:rsidRDefault="00EE7B73">
      <w:pPr>
        <w:pStyle w:val="1"/>
        <w:shd w:val="clear" w:color="auto" w:fill="auto"/>
        <w:spacing w:after="7420"/>
        <w:jc w:val="center"/>
      </w:pPr>
      <w:r>
        <w:t>по специальности СПО 38.02.01 Экономика и</w:t>
      </w:r>
      <w:r>
        <w:t xml:space="preserve"> бухгалтерский учет (по отраслям)</w:t>
      </w:r>
    </w:p>
    <w:p w:rsidR="00372273" w:rsidRDefault="004A09ED">
      <w:pPr>
        <w:pStyle w:val="1"/>
        <w:shd w:val="clear" w:color="auto" w:fill="auto"/>
        <w:jc w:val="center"/>
      </w:pPr>
      <w:r>
        <w:t>2024</w:t>
      </w:r>
      <w:r w:rsidR="00EE7B73">
        <w:br w:type="page"/>
      </w:r>
    </w:p>
    <w:p w:rsidR="00372273" w:rsidRDefault="00EE7B73">
      <w:pPr>
        <w:pStyle w:val="1"/>
        <w:shd w:val="clear" w:color="auto" w:fill="auto"/>
        <w:spacing w:after="280" w:line="286" w:lineRule="auto"/>
        <w:ind w:left="240"/>
      </w:pPr>
      <w:r>
        <w:lastRenderedPageBreak/>
        <w:t>Рабочая п</w:t>
      </w:r>
      <w:r w:rsidR="004A09ED">
        <w:t>рограмма учебной дисциплины ОП.14</w:t>
      </w:r>
      <w:r>
        <w:t xml:space="preserve"> Налоги и налогообложение, разработана на основе:</w:t>
      </w:r>
    </w:p>
    <w:p w:rsidR="00372273" w:rsidRDefault="00EE7B73">
      <w:pPr>
        <w:pStyle w:val="1"/>
        <w:shd w:val="clear" w:color="auto" w:fill="auto"/>
        <w:spacing w:after="960" w:line="276" w:lineRule="auto"/>
        <w:ind w:left="240"/>
      </w:pPr>
      <w:r>
        <w:t>Федерального государственного образовательного стандарта среднего профессионального образования по специальности 38.02.01. Э</w:t>
      </w:r>
      <w:r>
        <w:t xml:space="preserve">кономика и бухгалтерский учет (по отраслям), утвержденного Приказом </w:t>
      </w:r>
      <w:proofErr w:type="spellStart"/>
      <w:r>
        <w:t>Минобрнауки</w:t>
      </w:r>
      <w:proofErr w:type="spellEnd"/>
      <w:r>
        <w:t xml:space="preserve"> России от 05 февраля 2018 № 69</w:t>
      </w:r>
    </w:p>
    <w:p w:rsidR="00372273" w:rsidRDefault="00372273">
      <w:pPr>
        <w:pStyle w:val="20"/>
        <w:shd w:val="clear" w:color="auto" w:fill="auto"/>
        <w:tabs>
          <w:tab w:val="left" w:pos="2440"/>
        </w:tabs>
        <w:spacing w:after="0" w:line="228" w:lineRule="auto"/>
        <w:ind w:left="0" w:firstLine="500"/>
      </w:pPr>
    </w:p>
    <w:p w:rsidR="004A09ED" w:rsidRPr="00851F19" w:rsidRDefault="004A09ED" w:rsidP="004A0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4A09ED" w:rsidRPr="00851F19" w:rsidRDefault="004A09ED" w:rsidP="004A09ED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4A09ED" w:rsidRPr="00851F19" w:rsidRDefault="004A09ED" w:rsidP="004A09ED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4A09ED" w:rsidRPr="00851F19" w:rsidRDefault="004A09ED" w:rsidP="004A09ED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4A09ED" w:rsidRPr="00851F19" w:rsidRDefault="004A09ED" w:rsidP="004A09ED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</w:t>
      </w:r>
      <w:proofErr w:type="spellStart"/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Н.И.Татыржа</w:t>
      </w:r>
      <w:proofErr w:type="spellEnd"/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, преподаватель техникума             </w:t>
      </w:r>
    </w:p>
    <w:p w:rsidR="004A09ED" w:rsidRPr="00851F19" w:rsidRDefault="004A09ED" w:rsidP="004A09ED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4A09ED" w:rsidRPr="00851F19" w:rsidRDefault="004A09ED" w:rsidP="004A09ED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4A09ED" w:rsidRPr="00851F19" w:rsidRDefault="004A09ED" w:rsidP="004A09ED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4A09ED" w:rsidRPr="00851F19" w:rsidRDefault="004A09ED" w:rsidP="004A09ED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4A09ED" w:rsidRPr="00851F19" w:rsidRDefault="004A09ED" w:rsidP="004A09ED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4A09ED" w:rsidRPr="00851F19" w:rsidRDefault="004A09ED" w:rsidP="004A09ED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4A09ED" w:rsidRPr="00851F19" w:rsidRDefault="004A09ED" w:rsidP="004A09ED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4A09ED" w:rsidRPr="00851F19" w:rsidRDefault="004A09ED" w:rsidP="004A09ED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4A09ED" w:rsidRPr="00851F19" w:rsidRDefault="004A09ED" w:rsidP="004A09ED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</w:p>
    <w:p w:rsidR="004A09ED" w:rsidRPr="00851F19" w:rsidRDefault="004A09ED" w:rsidP="004A09ED">
      <w:pPr>
        <w:tabs>
          <w:tab w:val="left" w:leader="underscore" w:pos="6548"/>
          <w:tab w:val="left" w:leader="underscore" w:pos="7564"/>
          <w:tab w:val="left" w:leader="underscore" w:pos="9936"/>
        </w:tabs>
        <w:spacing w:after="2200" w:line="276" w:lineRule="auto"/>
        <w:rPr>
          <w:rFonts w:ascii="Times New Roman" w:eastAsia="Times New Roman" w:hAnsi="Times New Roman" w:cs="Times New Roman"/>
        </w:rPr>
      </w:pPr>
    </w:p>
    <w:p w:rsidR="004A09ED" w:rsidRDefault="004A09ED">
      <w:pPr>
        <w:pStyle w:val="20"/>
        <w:shd w:val="clear" w:color="auto" w:fill="auto"/>
        <w:tabs>
          <w:tab w:val="left" w:pos="2440"/>
        </w:tabs>
        <w:spacing w:after="0" w:line="228" w:lineRule="auto"/>
        <w:ind w:left="0" w:firstLine="500"/>
        <w:sectPr w:rsidR="004A09ED">
          <w:pgSz w:w="11900" w:h="16840"/>
          <w:pgMar w:top="695" w:right="679" w:bottom="599" w:left="788" w:header="267" w:footer="171" w:gutter="0"/>
          <w:pgNumType w:start="1"/>
          <w:cols w:space="720"/>
          <w:noEndnote/>
          <w:docGrid w:linePitch="360"/>
        </w:sectPr>
      </w:pPr>
    </w:p>
    <w:p w:rsidR="00372273" w:rsidRDefault="00EE7B73">
      <w:pPr>
        <w:pStyle w:val="1"/>
        <w:shd w:val="clear" w:color="auto" w:fill="auto"/>
        <w:spacing w:after="200" w:line="276" w:lineRule="auto"/>
        <w:jc w:val="center"/>
      </w:pPr>
      <w:r>
        <w:rPr>
          <w:b/>
          <w:bCs/>
        </w:rPr>
        <w:t>СОДЕРЖАНИЕ</w:t>
      </w:r>
    </w:p>
    <w:p w:rsidR="00372273" w:rsidRDefault="00EE7B73">
      <w:pPr>
        <w:pStyle w:val="1"/>
        <w:numPr>
          <w:ilvl w:val="0"/>
          <w:numId w:val="1"/>
        </w:numPr>
        <w:shd w:val="clear" w:color="auto" w:fill="auto"/>
        <w:tabs>
          <w:tab w:val="left" w:pos="722"/>
        </w:tabs>
        <w:spacing w:after="200" w:line="276" w:lineRule="auto"/>
        <w:jc w:val="both"/>
      </w:pPr>
      <w:r>
        <w:rPr>
          <w:b/>
          <w:bCs/>
        </w:rPr>
        <w:t xml:space="preserve">ОБЩАЯ ХАРАКТЕРИСТИКА РАБОЧЕЙ ПРОГРАММЫ УЧЕБНОЙ </w:t>
      </w:r>
      <w:r>
        <w:rPr>
          <w:b/>
          <w:bCs/>
          <w:i/>
          <w:iCs/>
        </w:rPr>
        <w:t xml:space="preserve">4 </w:t>
      </w:r>
      <w:r>
        <w:rPr>
          <w:b/>
          <w:bCs/>
        </w:rPr>
        <w:t>ДИСЦИПЛИНЫ</w:t>
      </w:r>
    </w:p>
    <w:p w:rsidR="00372273" w:rsidRDefault="00EE7B73">
      <w:pPr>
        <w:pStyle w:val="1"/>
        <w:numPr>
          <w:ilvl w:val="0"/>
          <w:numId w:val="1"/>
        </w:numPr>
        <w:shd w:val="clear" w:color="auto" w:fill="auto"/>
        <w:tabs>
          <w:tab w:val="left" w:pos="722"/>
          <w:tab w:val="left" w:pos="10084"/>
        </w:tabs>
        <w:spacing w:after="200" w:line="276" w:lineRule="auto"/>
        <w:jc w:val="both"/>
      </w:pPr>
      <w:r>
        <w:rPr>
          <w:b/>
          <w:bCs/>
        </w:rPr>
        <w:t>СТРУКТУРА И СОДЕРЖАНИЕ УЧЕБНОЙ ДИСЦИПЛИНЫ</w:t>
      </w:r>
      <w:r>
        <w:rPr>
          <w:b/>
          <w:bCs/>
        </w:rPr>
        <w:tab/>
        <w:t>9</w:t>
      </w:r>
    </w:p>
    <w:p w:rsidR="00372273" w:rsidRDefault="00EE7B73">
      <w:pPr>
        <w:pStyle w:val="1"/>
        <w:numPr>
          <w:ilvl w:val="0"/>
          <w:numId w:val="1"/>
        </w:numPr>
        <w:shd w:val="clear" w:color="auto" w:fill="auto"/>
        <w:tabs>
          <w:tab w:val="left" w:pos="722"/>
          <w:tab w:val="left" w:pos="10084"/>
        </w:tabs>
        <w:spacing w:after="200" w:line="276" w:lineRule="auto"/>
        <w:jc w:val="both"/>
      </w:pPr>
      <w:r>
        <w:rPr>
          <w:b/>
          <w:bCs/>
        </w:rPr>
        <w:t>УСЛОВИЯ РЕАЛИЗАЦИИУЧЕБНОЙ ДИСЦИПЛИНЫ</w:t>
      </w:r>
      <w:r>
        <w:rPr>
          <w:b/>
          <w:bCs/>
        </w:rPr>
        <w:tab/>
        <w:t>12</w:t>
      </w:r>
    </w:p>
    <w:p w:rsidR="00372273" w:rsidRDefault="00EE7B73">
      <w:pPr>
        <w:pStyle w:val="1"/>
        <w:numPr>
          <w:ilvl w:val="0"/>
          <w:numId w:val="1"/>
        </w:numPr>
        <w:shd w:val="clear" w:color="auto" w:fill="auto"/>
        <w:tabs>
          <w:tab w:val="left" w:pos="722"/>
        </w:tabs>
        <w:spacing w:after="200" w:line="276" w:lineRule="auto"/>
        <w:sectPr w:rsidR="00372273">
          <w:pgSz w:w="11900" w:h="16840"/>
          <w:pgMar w:top="676" w:right="668" w:bottom="676" w:left="798" w:header="248" w:footer="248" w:gutter="0"/>
          <w:cols w:space="720"/>
          <w:noEndnote/>
          <w:docGrid w:linePitch="360"/>
        </w:sectPr>
      </w:pPr>
      <w:r>
        <w:rPr>
          <w:b/>
          <w:bCs/>
        </w:rPr>
        <w:t xml:space="preserve">КОНТРОЛЬ И ОЦЕНКА РЕЗУЛЬТАТОВ ОСВОЕНИЯ </w:t>
      </w:r>
      <w:r>
        <w:rPr>
          <w:b/>
          <w:bCs/>
        </w:rPr>
        <w:t>УЧЕБНОЙ 15 ДИСЦИПЛИНЫ</w:t>
      </w:r>
    </w:p>
    <w:p w:rsidR="00372273" w:rsidRDefault="00EE7B73">
      <w:pPr>
        <w:pStyle w:val="1"/>
        <w:numPr>
          <w:ilvl w:val="0"/>
          <w:numId w:val="2"/>
        </w:numPr>
        <w:shd w:val="clear" w:color="auto" w:fill="auto"/>
        <w:tabs>
          <w:tab w:val="left" w:pos="695"/>
        </w:tabs>
        <w:jc w:val="center"/>
      </w:pPr>
      <w:r>
        <w:rPr>
          <w:b/>
          <w:bCs/>
        </w:rPr>
        <w:t>ОБЩАЯ ХАРАКТЕРИСТИКА РАБОЧЕЙ ПРОГРАММЫ УЧЕБНОЙ</w:t>
      </w:r>
      <w:r>
        <w:rPr>
          <w:b/>
          <w:bCs/>
        </w:rPr>
        <w:br/>
        <w:t>ДИСЦИПЛИНЫ</w:t>
      </w:r>
    </w:p>
    <w:p w:rsidR="00372273" w:rsidRDefault="004A09ED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ОП.14</w:t>
      </w:r>
      <w:r w:rsidR="00EE7B73">
        <w:rPr>
          <w:b/>
          <w:bCs/>
        </w:rPr>
        <w:t xml:space="preserve"> «Налоги и налогообложение»</w:t>
      </w:r>
    </w:p>
    <w:p w:rsidR="00372273" w:rsidRDefault="00EE7B73">
      <w:pPr>
        <w:pStyle w:val="11"/>
        <w:keepNext/>
        <w:keepLines/>
        <w:numPr>
          <w:ilvl w:val="1"/>
          <w:numId w:val="2"/>
        </w:numPr>
        <w:shd w:val="clear" w:color="auto" w:fill="auto"/>
        <w:tabs>
          <w:tab w:val="left" w:pos="1275"/>
        </w:tabs>
        <w:spacing w:after="260"/>
        <w:ind w:firstLine="400"/>
      </w:pPr>
      <w:bookmarkStart w:id="0" w:name="bookmark2"/>
      <w:bookmarkStart w:id="1" w:name="bookmark3"/>
      <w:r>
        <w:t>Место дисциплины в структуре основной образовательной программы:</w:t>
      </w:r>
      <w:bookmarkEnd w:id="0"/>
      <w:bookmarkEnd w:id="1"/>
    </w:p>
    <w:p w:rsidR="00372273" w:rsidRDefault="004A09ED">
      <w:pPr>
        <w:pStyle w:val="1"/>
        <w:shd w:val="clear" w:color="auto" w:fill="auto"/>
        <w:ind w:left="280" w:firstLine="720"/>
        <w:jc w:val="both"/>
      </w:pPr>
      <w:r>
        <w:t>Учебная дисциплина ОП.14</w:t>
      </w:r>
      <w:r w:rsidR="00EE7B73">
        <w:t xml:space="preserve"> «Налоги и налогообложение» является обязательной </w:t>
      </w:r>
      <w:r w:rsidR="00EE7B73">
        <w:t>частью общепрофессионального цикла основной образовательной программы в соответствии с ФГОС 38.02.01 «Экономика и бухгалтерский учет (по отраслям)»</w:t>
      </w:r>
    </w:p>
    <w:p w:rsidR="00372273" w:rsidRDefault="004A09ED">
      <w:pPr>
        <w:pStyle w:val="1"/>
        <w:shd w:val="clear" w:color="auto" w:fill="auto"/>
        <w:ind w:left="280" w:firstLine="1420"/>
        <w:jc w:val="both"/>
      </w:pPr>
      <w:r>
        <w:t>Учебная дисциплина ОП.14</w:t>
      </w:r>
      <w:r w:rsidR="00EE7B73">
        <w:t xml:space="preserve"> «Налоги и налогообложение» обеспечивает формирование профессиональных и общих компе</w:t>
      </w:r>
      <w:r w:rsidR="00EE7B73">
        <w:t>тенций по всем видам деятельности ФГОС по специальности 38.02.01 «Экономика и бухгалтерский учет (по отраслям)». Особое значение дисциплина имеет при формировании и развитии</w:t>
      </w:r>
    </w:p>
    <w:p w:rsidR="00372273" w:rsidRDefault="00EE7B73">
      <w:pPr>
        <w:pStyle w:val="1"/>
        <w:shd w:val="clear" w:color="auto" w:fill="auto"/>
        <w:ind w:left="280" w:firstLine="720"/>
      </w:pPr>
      <w:proofErr w:type="gramStart"/>
      <w:r>
        <w:t>ОК</w:t>
      </w:r>
      <w:proofErr w:type="gramEnd"/>
      <w:r>
        <w:t xml:space="preserve"> 01. Выбирать способы решения задач профессиональной деятельности применительно </w:t>
      </w:r>
      <w:r>
        <w:t>к различным контекстам;</w:t>
      </w:r>
    </w:p>
    <w:p w:rsidR="00372273" w:rsidRDefault="00EE7B73">
      <w:pPr>
        <w:pStyle w:val="1"/>
        <w:shd w:val="clear" w:color="auto" w:fill="auto"/>
        <w:ind w:left="280" w:firstLine="720"/>
      </w:pPr>
      <w:proofErr w:type="gramStart"/>
      <w:r>
        <w:t>ОК</w:t>
      </w:r>
      <w:proofErr w:type="gramEnd"/>
      <w: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:rsidR="00372273" w:rsidRDefault="00EE7B73">
      <w:pPr>
        <w:pStyle w:val="1"/>
        <w:shd w:val="clear" w:color="auto" w:fill="auto"/>
        <w:ind w:left="280" w:firstLine="720"/>
      </w:pPr>
      <w:proofErr w:type="gramStart"/>
      <w:r>
        <w:t>ОК</w:t>
      </w:r>
      <w:proofErr w:type="gramEnd"/>
      <w:r>
        <w:t xml:space="preserve"> 03. Планировать и реализовывать собственное профессиональное и личностное развитие;</w:t>
      </w:r>
    </w:p>
    <w:p w:rsidR="00372273" w:rsidRDefault="00EE7B73">
      <w:pPr>
        <w:pStyle w:val="1"/>
        <w:shd w:val="clear" w:color="auto" w:fill="auto"/>
        <w:ind w:left="280" w:firstLine="720"/>
      </w:pPr>
      <w:proofErr w:type="gramStart"/>
      <w:r>
        <w:t>ОК</w:t>
      </w:r>
      <w:proofErr w:type="gramEnd"/>
      <w:r>
        <w:t xml:space="preserve"> 04. Работать в к</w:t>
      </w:r>
      <w:r>
        <w:t>оллективе и команде, эффективно взаимодействовать с коллегами, руководством, клиентами;</w:t>
      </w:r>
    </w:p>
    <w:p w:rsidR="00372273" w:rsidRDefault="00EE7B73">
      <w:pPr>
        <w:pStyle w:val="1"/>
        <w:shd w:val="clear" w:color="auto" w:fill="auto"/>
        <w:ind w:left="280" w:firstLine="720"/>
      </w:pPr>
      <w:proofErr w:type="gramStart"/>
      <w:r>
        <w:t>ОК</w:t>
      </w:r>
      <w:proofErr w:type="gramEnd"/>
      <w: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372273" w:rsidRDefault="00EE7B73">
      <w:pPr>
        <w:pStyle w:val="1"/>
        <w:shd w:val="clear" w:color="auto" w:fill="auto"/>
        <w:spacing w:after="560"/>
        <w:ind w:left="280" w:firstLine="720"/>
      </w:pPr>
      <w:proofErr w:type="gramStart"/>
      <w:r>
        <w:t>ОК</w:t>
      </w:r>
      <w:proofErr w:type="gramEnd"/>
      <w:r>
        <w:t xml:space="preserve"> 09. Исп</w:t>
      </w:r>
      <w:r>
        <w:t xml:space="preserve">ользовать информационные технологии в профессиональной деятельности; </w:t>
      </w:r>
      <w:proofErr w:type="gramStart"/>
      <w:r>
        <w:t>ОК</w:t>
      </w:r>
      <w:proofErr w:type="gramEnd"/>
      <w:r>
        <w:t xml:space="preserve"> 10. Пользоваться профессиональной документацией на государственном и иностранном языках.</w:t>
      </w:r>
    </w:p>
    <w:p w:rsidR="00372273" w:rsidRDefault="00EE7B73">
      <w:pPr>
        <w:pStyle w:val="11"/>
        <w:keepNext/>
        <w:keepLines/>
        <w:numPr>
          <w:ilvl w:val="1"/>
          <w:numId w:val="2"/>
        </w:numPr>
        <w:shd w:val="clear" w:color="auto" w:fill="auto"/>
        <w:tabs>
          <w:tab w:val="left" w:pos="1632"/>
        </w:tabs>
        <w:ind w:left="1140" w:firstLine="0"/>
      </w:pPr>
      <w:bookmarkStart w:id="2" w:name="bookmark4"/>
      <w:bookmarkStart w:id="3" w:name="bookmark5"/>
      <w:r>
        <w:t>Цели и планируемые результаты освоения дисциплины:</w:t>
      </w:r>
      <w:bookmarkEnd w:id="2"/>
      <w:bookmarkEnd w:id="3"/>
    </w:p>
    <w:p w:rsidR="00372273" w:rsidRDefault="00EE7B73">
      <w:pPr>
        <w:pStyle w:val="1"/>
        <w:shd w:val="clear" w:color="auto" w:fill="auto"/>
        <w:spacing w:after="260"/>
        <w:ind w:left="280" w:firstLine="560"/>
        <w:jc w:val="both"/>
      </w:pPr>
      <w:r>
        <w:t xml:space="preserve">В рамках программы учебной дисциплины </w:t>
      </w:r>
      <w:proofErr w:type="gramStart"/>
      <w:r>
        <w:t>обучающимися</w:t>
      </w:r>
      <w:proofErr w:type="gramEnd"/>
      <w:r>
        <w:t xml:space="preserve"> осваиваются умения и знания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3"/>
        <w:gridCol w:w="3528"/>
        <w:gridCol w:w="3895"/>
      </w:tblGrid>
      <w:tr w:rsidR="00372273">
        <w:tblPrEx>
          <w:tblCellMar>
            <w:top w:w="0" w:type="dxa"/>
            <w:bottom w:w="0" w:type="dxa"/>
          </w:tblCellMar>
        </w:tblPrEx>
        <w:trPr>
          <w:trHeight w:hRule="exact" w:val="670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</w:pPr>
            <w:r>
              <w:t>Код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 xml:space="preserve">ПК, </w:t>
            </w:r>
            <w:proofErr w:type="gramStart"/>
            <w:r>
              <w:t>ОК</w:t>
            </w:r>
            <w:proofErr w:type="gramEnd"/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</w:pPr>
            <w:r>
              <w:t>Умения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</w:pPr>
            <w:r>
              <w:t>Знания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3892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</w:pPr>
            <w:r>
              <w:rPr>
                <w:b/>
                <w:bCs/>
                <w:lang w:val="en-US" w:eastAsia="en-US" w:bidi="en-US"/>
              </w:rPr>
              <w:t>OKI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404"/>
              </w:tabs>
            </w:pPr>
            <w:r>
              <w:t>Выбирать</w:t>
            </w:r>
            <w:r>
              <w:tab/>
              <w:t>способы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789"/>
              </w:tabs>
            </w:pPr>
            <w:r>
              <w:t>решения</w:t>
            </w:r>
            <w:r>
              <w:tab/>
              <w:t>задач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225"/>
              </w:tabs>
            </w:pPr>
            <w:r>
              <w:t>профессиональной деятельности, применительно</w:t>
            </w:r>
            <w:r>
              <w:tab/>
            </w:r>
            <w:proofErr w:type="gramStart"/>
            <w:r>
              <w:t>к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</w:pPr>
            <w:r>
              <w:t>различным контекстам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tabs>
                <w:tab w:val="left" w:pos="1807"/>
              </w:tabs>
              <w:jc w:val="both"/>
            </w:pPr>
            <w:r>
              <w:t>Распознавать задачу и/или проблему;</w:t>
            </w:r>
            <w:r>
              <w:tab/>
              <w:t>анализировать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890"/>
              </w:tabs>
              <w:jc w:val="both"/>
            </w:pPr>
            <w:r>
              <w:t xml:space="preserve">задачу и/или проблему и выделять её </w:t>
            </w:r>
            <w:r>
              <w:t>составные части; определять этапы решения задачи; выявлять и эффективно искать</w:t>
            </w:r>
            <w:r>
              <w:tab/>
              <w:t>информацию,</w:t>
            </w:r>
          </w:p>
          <w:p w:rsidR="00372273" w:rsidRDefault="00EE7B73">
            <w:pPr>
              <w:pStyle w:val="a7"/>
              <w:shd w:val="clear" w:color="auto" w:fill="auto"/>
              <w:jc w:val="both"/>
            </w:pPr>
            <w:proofErr w:type="gramStart"/>
            <w:r>
              <w:t>необходимую</w:t>
            </w:r>
            <w:proofErr w:type="gramEnd"/>
            <w:r>
              <w:t xml:space="preserve"> для решения задачи и/или проблемы;</w:t>
            </w:r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>составить план действия и реализовывать его; определить необходимые ресурсы.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tabs>
                <w:tab w:val="right" w:pos="3650"/>
              </w:tabs>
              <w:jc w:val="both"/>
            </w:pPr>
            <w:r>
              <w:t xml:space="preserve">Актуальный профессиональный и социальный </w:t>
            </w:r>
            <w:r>
              <w:t>контекст, основные источники информации и ресурсы для решения задач и проблем в профессиональном и социальном контексте; особенности денежного обращения (формы расчетов), понятие и сущность финансов, особенности взаимодействия и функционирования хозяйствую</w:t>
            </w:r>
            <w:r>
              <w:t>щих</w:t>
            </w:r>
            <w:r>
              <w:tab/>
              <w:t>субъектов,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647"/>
              </w:tabs>
            </w:pPr>
            <w:r>
              <w:t>финансовые</w:t>
            </w:r>
            <w:r>
              <w:tab/>
              <w:t>ресурсы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063"/>
                <w:tab w:val="right" w:pos="3668"/>
              </w:tabs>
            </w:pPr>
            <w:r>
              <w:t>хозяйствующих</w:t>
            </w:r>
            <w:r>
              <w:tab/>
              <w:t>субъектов</w:t>
            </w:r>
            <w:r>
              <w:tab/>
              <w:t>-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структура и состав.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1955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2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207"/>
              </w:tabs>
              <w:jc w:val="both"/>
            </w:pPr>
            <w:r>
              <w:t>Осуществлять поиск, анализ</w:t>
            </w:r>
            <w:r>
              <w:tab/>
              <w:t>и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980"/>
              </w:tabs>
            </w:pPr>
            <w:r>
              <w:t>интерпретацию информации, необходимой</w:t>
            </w:r>
            <w:r>
              <w:tab/>
            </w:r>
            <w:proofErr w:type="gramStart"/>
            <w:r>
              <w:t>для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left" w:pos="1735"/>
              </w:tabs>
            </w:pPr>
            <w:r>
              <w:t>выполнения</w:t>
            </w:r>
            <w:r>
              <w:tab/>
              <w:t>задач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tabs>
                <w:tab w:val="right" w:pos="3298"/>
              </w:tabs>
              <w:jc w:val="both"/>
            </w:pPr>
            <w:r>
              <w:t>Определять задачи для поиска информации;</w:t>
            </w:r>
            <w:r>
              <w:tab/>
              <w:t>определять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301"/>
              </w:tabs>
              <w:jc w:val="both"/>
            </w:pPr>
            <w:r>
              <w:t>необходимые</w:t>
            </w:r>
            <w:r>
              <w:tab/>
              <w:t>источники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298"/>
              </w:tabs>
              <w:jc w:val="both"/>
            </w:pPr>
            <w:r>
              <w:t>информации;</w:t>
            </w:r>
            <w:r>
              <w:tab/>
              <w:t>планировать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290"/>
              </w:tabs>
              <w:jc w:val="both"/>
            </w:pPr>
            <w:r>
              <w:t>процесс</w:t>
            </w:r>
            <w:r>
              <w:tab/>
              <w:t>поиска;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298"/>
              </w:tabs>
              <w:jc w:val="both"/>
            </w:pPr>
            <w:r>
              <w:t>структурировать получаемую информацию;</w:t>
            </w:r>
            <w:r>
              <w:tab/>
              <w:t>выделять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tabs>
                <w:tab w:val="left" w:pos="1782"/>
              </w:tabs>
              <w:jc w:val="both"/>
            </w:pPr>
            <w:r>
              <w:t>Номенклатура информационных источников применяемых в профессиональной деятельности; приемы</w:t>
            </w:r>
            <w:r>
              <w:tab/>
              <w:t>структурирования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информации.</w:t>
            </w:r>
          </w:p>
        </w:tc>
      </w:tr>
    </w:tbl>
    <w:p w:rsidR="00372273" w:rsidRDefault="00EE7B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5"/>
        <w:gridCol w:w="3532"/>
        <w:gridCol w:w="3917"/>
      </w:tblGrid>
      <w:tr w:rsidR="00372273">
        <w:tblPrEx>
          <w:tblCellMar>
            <w:top w:w="0" w:type="dxa"/>
            <w:bottom w:w="0" w:type="dxa"/>
          </w:tblCellMar>
        </w:tblPrEx>
        <w:trPr>
          <w:trHeight w:hRule="exact" w:val="1429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</w:pPr>
            <w:r>
              <w:t>профессиональной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деятельности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tabs>
                <w:tab w:val="left" w:pos="2254"/>
              </w:tabs>
              <w:jc w:val="both"/>
            </w:pPr>
            <w:r>
              <w:t xml:space="preserve">наиболее </w:t>
            </w:r>
            <w:proofErr w:type="gramStart"/>
            <w:r>
              <w:t>значимое</w:t>
            </w:r>
            <w:proofErr w:type="gramEnd"/>
            <w:r>
              <w:t xml:space="preserve"> в перечне информации;</w:t>
            </w:r>
            <w:r>
              <w:tab/>
              <w:t>оценивать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084"/>
              </w:tabs>
              <w:jc w:val="both"/>
            </w:pPr>
            <w:r>
              <w:t>практическую</w:t>
            </w:r>
            <w:r>
              <w:tab/>
              <w:t>значимость</w:t>
            </w:r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>результатов поиска; оформлять результаты поиска.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3067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</w:pPr>
            <w:proofErr w:type="spellStart"/>
            <w:r>
              <w:rPr>
                <w:b/>
                <w:bCs/>
              </w:rPr>
              <w:t>окз</w:t>
            </w:r>
            <w:proofErr w:type="spellEnd"/>
          </w:p>
          <w:p w:rsidR="00372273" w:rsidRDefault="00EE7B73">
            <w:pPr>
              <w:pStyle w:val="a7"/>
              <w:shd w:val="clear" w:color="auto" w:fill="auto"/>
              <w:tabs>
                <w:tab w:val="left" w:pos="2218"/>
              </w:tabs>
            </w:pPr>
            <w:r>
              <w:t>Планировать</w:t>
            </w:r>
            <w:r>
              <w:tab/>
              <w:t>и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реализовывать собственное профессиональное и личностное развитие.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tabs>
                <w:tab w:val="left" w:pos="1937"/>
              </w:tabs>
              <w:jc w:val="both"/>
            </w:pPr>
            <w:r>
              <w:t>Определять</w:t>
            </w:r>
            <w:r>
              <w:tab/>
              <w:t>актуальность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298"/>
              </w:tabs>
            </w:pPr>
            <w:r>
              <w:t>нормативно-правовой документации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right" w:pos="3301"/>
              </w:tabs>
            </w:pPr>
            <w:r>
              <w:t>профессиональной деятельности;</w:t>
            </w:r>
            <w:r>
              <w:tab/>
              <w:t>применять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290"/>
              </w:tabs>
            </w:pPr>
            <w:r>
              <w:t>современную</w:t>
            </w:r>
            <w:r>
              <w:tab/>
              <w:t>научную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305"/>
              </w:tabs>
            </w:pPr>
            <w:r>
              <w:t>профессиональную терминологию; определять и выстраивать</w:t>
            </w:r>
            <w:r>
              <w:tab/>
              <w:t>траектории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профессионального развития и самообразования.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tabs>
                <w:tab w:val="right" w:pos="3658"/>
              </w:tabs>
              <w:jc w:val="both"/>
            </w:pPr>
            <w:r>
              <w:t>Содержание</w:t>
            </w:r>
            <w:r>
              <w:tab/>
            </w:r>
            <w:proofErr w:type="gramStart"/>
            <w:r>
              <w:t>актуальной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right" w:pos="3668"/>
              </w:tabs>
            </w:pPr>
            <w:r>
              <w:t>нормативно-правовой документации;</w:t>
            </w:r>
            <w:r>
              <w:tab/>
            </w:r>
            <w:proofErr w:type="gramStart"/>
            <w:r>
              <w:t>современная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left" w:pos="1220"/>
                <w:tab w:val="right" w:pos="3661"/>
              </w:tabs>
            </w:pPr>
            <w:r>
              <w:t>научная</w:t>
            </w:r>
            <w:r>
              <w:tab/>
              <w:t>и</w:t>
            </w:r>
            <w:r>
              <w:tab/>
            </w:r>
            <w:r>
              <w:t>профессиональная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665"/>
              </w:tabs>
            </w:pPr>
            <w:r>
              <w:t>терминология;</w:t>
            </w:r>
            <w:r>
              <w:tab/>
            </w:r>
            <w:proofErr w:type="gramStart"/>
            <w:r>
              <w:t>возможные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right" w:pos="3661"/>
              </w:tabs>
            </w:pPr>
            <w:r>
              <w:t>траектории</w:t>
            </w:r>
            <w:r>
              <w:tab/>
            </w:r>
            <w:proofErr w:type="gramStart"/>
            <w:r>
              <w:t>профессионального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</w:pPr>
            <w:r>
              <w:t>развития и самообразования.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2214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4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436"/>
              </w:tabs>
            </w:pPr>
            <w:r>
              <w:t>Работать в коллективе и</w:t>
            </w:r>
            <w:r>
              <w:tab/>
              <w:t>команде,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эффективно взаимодействовать с коллегами, руководством, клиентами.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tabs>
                <w:tab w:val="right" w:pos="3298"/>
              </w:tabs>
            </w:pPr>
            <w:r>
              <w:t>Организовывать</w:t>
            </w:r>
            <w:r>
              <w:tab/>
              <w:t>работу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667"/>
                <w:tab w:val="left" w:pos="2322"/>
              </w:tabs>
            </w:pPr>
            <w:r>
              <w:t>коллектива</w:t>
            </w:r>
            <w:r>
              <w:tab/>
              <w:t>и</w:t>
            </w:r>
            <w:r>
              <w:tab/>
              <w:t>команды;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298"/>
              </w:tabs>
              <w:jc w:val="both"/>
            </w:pPr>
            <w:r>
              <w:t>взаимодействовать</w:t>
            </w:r>
            <w:r>
              <w:tab/>
              <w:t>с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290"/>
              </w:tabs>
            </w:pPr>
            <w:r>
              <w:t>коллегами,</w:t>
            </w:r>
            <w:r>
              <w:tab/>
              <w:t>руководством,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901"/>
                <w:tab w:val="left" w:pos="2830"/>
              </w:tabs>
            </w:pPr>
            <w:r>
              <w:t>клиентами</w:t>
            </w:r>
            <w:r>
              <w:tab/>
              <w:t>в</w:t>
            </w:r>
            <w:r>
              <w:tab/>
              <w:t>ходе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профессиональной деятельности.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tabs>
                <w:tab w:val="left" w:pos="2203"/>
              </w:tabs>
              <w:jc w:val="both"/>
            </w:pPr>
            <w:r>
              <w:t>Значимость</w:t>
            </w:r>
            <w:r>
              <w:tab/>
            </w:r>
            <w:proofErr w:type="gramStart"/>
            <w:r>
              <w:t>коллективных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>решений, работать в группе для решения ситуационных заданий.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2776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5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055"/>
              </w:tabs>
            </w:pPr>
            <w:r>
              <w:t>Осуществлять устную и</w:t>
            </w:r>
            <w:r>
              <w:tab/>
              <w:t>письменную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113"/>
              </w:tabs>
            </w:pPr>
            <w:r>
              <w:t>коммуникацию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left" w:pos="1058"/>
                <w:tab w:val="left" w:pos="1584"/>
              </w:tabs>
            </w:pPr>
            <w:r>
              <w:t xml:space="preserve">государственном </w:t>
            </w:r>
            <w:proofErr w:type="gramStart"/>
            <w:r>
              <w:t>языке</w:t>
            </w:r>
            <w:proofErr w:type="gramEnd"/>
            <w:r>
              <w:tab/>
              <w:t>с</w:t>
            </w:r>
            <w:r>
              <w:tab/>
              <w:t>учетом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218"/>
              </w:tabs>
            </w:pPr>
            <w:r>
              <w:t xml:space="preserve">особенностей </w:t>
            </w:r>
            <w:proofErr w:type="gramStart"/>
            <w:r>
              <w:t>социального</w:t>
            </w:r>
            <w:proofErr w:type="gramEnd"/>
            <w:r>
              <w:tab/>
              <w:t>и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культурного контекста.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tabs>
                <w:tab w:val="left" w:pos="2646"/>
              </w:tabs>
              <w:jc w:val="both"/>
            </w:pPr>
            <w:r>
              <w:t>Грамотно излагать свои мысли и оформлять документы по профессиональной тематике на государственном</w:t>
            </w:r>
            <w:r>
              <w:tab/>
              <w:t>языке,</w:t>
            </w:r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>проявлять толерантность в рабочем коллективе.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tabs>
                <w:tab w:val="left" w:pos="1746"/>
                <w:tab w:val="left" w:pos="3496"/>
              </w:tabs>
              <w:jc w:val="both"/>
            </w:pPr>
            <w:r>
              <w:t xml:space="preserve">Особенности социального и культурного </w:t>
            </w:r>
            <w:r>
              <w:t>контекста; правила оформления</w:t>
            </w:r>
            <w:r>
              <w:tab/>
              <w:t>документов</w:t>
            </w:r>
            <w:r>
              <w:tab/>
              <w:t>и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построения устных сообщений.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1660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9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239"/>
              </w:tabs>
            </w:pPr>
            <w:r>
              <w:t>Использовать информационные технологии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</w:pPr>
            <w:r>
              <w:t>профессиональной деятельности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tabs>
                <w:tab w:val="right" w:pos="3308"/>
              </w:tabs>
              <w:jc w:val="both"/>
            </w:pPr>
            <w:r>
              <w:t>Применять</w:t>
            </w:r>
            <w:r>
              <w:tab/>
              <w:t>средства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305"/>
              </w:tabs>
              <w:jc w:val="both"/>
            </w:pPr>
            <w:r>
              <w:t>информационных технологий для</w:t>
            </w:r>
            <w:r>
              <w:tab/>
              <w:t>решения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294"/>
              </w:tabs>
              <w:jc w:val="both"/>
            </w:pPr>
            <w:r>
              <w:t>профессиональных</w:t>
            </w:r>
            <w:r>
              <w:tab/>
              <w:t>задач;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298"/>
              </w:tabs>
              <w:jc w:val="both"/>
            </w:pPr>
            <w:r>
              <w:t>использовать</w:t>
            </w:r>
            <w:r>
              <w:tab/>
              <w:t>современное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программное обеспечение.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tabs>
                <w:tab w:val="left" w:pos="2020"/>
                <w:tab w:val="right" w:pos="3654"/>
              </w:tabs>
              <w:jc w:val="both"/>
            </w:pPr>
            <w:r>
              <w:t>Современные</w:t>
            </w:r>
            <w:r>
              <w:tab/>
              <w:t>средства</w:t>
            </w:r>
            <w:r>
              <w:tab/>
              <w:t>и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807"/>
              </w:tabs>
              <w:jc w:val="both"/>
            </w:pPr>
            <w:r>
              <w:t>устройства</w:t>
            </w:r>
            <w:r>
              <w:tab/>
              <w:t>информатизации;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235"/>
                <w:tab w:val="left" w:pos="1800"/>
                <w:tab w:val="right" w:pos="3661"/>
              </w:tabs>
              <w:spacing w:line="233" w:lineRule="auto"/>
              <w:jc w:val="both"/>
            </w:pPr>
            <w:r>
              <w:t>порядок</w:t>
            </w:r>
            <w:r>
              <w:tab/>
              <w:t>их</w:t>
            </w:r>
            <w:r>
              <w:tab/>
              <w:t>применения</w:t>
            </w:r>
            <w:r>
              <w:tab/>
              <w:t>и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800"/>
                <w:tab w:val="right" w:pos="3658"/>
              </w:tabs>
              <w:jc w:val="both"/>
            </w:pPr>
            <w:r>
              <w:t>программное</w:t>
            </w:r>
            <w:r>
              <w:tab/>
              <w:t>обеспечение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</w:pPr>
            <w:r>
              <w:t>профессиональной деятельности.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1670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10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113"/>
              </w:tabs>
            </w:pPr>
            <w:r>
              <w:t>Пользоваться профессиональной документацией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left" w:pos="2214"/>
              </w:tabs>
            </w:pPr>
            <w:r>
              <w:t>государственном</w:t>
            </w:r>
            <w:r>
              <w:tab/>
              <w:t>и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 xml:space="preserve">иностранных </w:t>
            </w:r>
            <w:proofErr w:type="gramStart"/>
            <w:r>
              <w:t>языках</w:t>
            </w:r>
            <w:proofErr w:type="gramEnd"/>
            <w:r>
              <w:t>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tabs>
                <w:tab w:val="left" w:pos="3028"/>
              </w:tabs>
            </w:pPr>
            <w:r>
              <w:t>Пользоваться профессиональной документацией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left" w:pos="3024"/>
              </w:tabs>
            </w:pPr>
            <w:r>
              <w:t>государственном</w:t>
            </w:r>
            <w:r>
              <w:tab/>
              <w:t>и</w:t>
            </w:r>
          </w:p>
          <w:p w:rsidR="00372273" w:rsidRDefault="00EE7B73">
            <w:pPr>
              <w:pStyle w:val="a7"/>
              <w:shd w:val="clear" w:color="auto" w:fill="auto"/>
            </w:pPr>
            <w:proofErr w:type="gramStart"/>
            <w:r>
              <w:t>иностранном</w:t>
            </w:r>
            <w:proofErr w:type="gramEnd"/>
            <w:r>
              <w:t xml:space="preserve"> языках.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tabs>
                <w:tab w:val="left" w:pos="3186"/>
              </w:tabs>
              <w:jc w:val="both"/>
            </w:pPr>
            <w:r>
              <w:t>Нормативно-правовые</w:t>
            </w:r>
            <w:r>
              <w:tab/>
              <w:t>акты</w:t>
            </w:r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>международные и РФ в области денежного обращения и финансов.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2754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</w:pPr>
            <w:r>
              <w:rPr>
                <w:b/>
                <w:bCs/>
              </w:rPr>
              <w:t>ПК 3.1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041"/>
              </w:tabs>
            </w:pPr>
            <w:r>
              <w:t>Формировать бухгалтерские проводки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left" w:pos="2038"/>
              </w:tabs>
            </w:pPr>
            <w:r>
              <w:t>начислению</w:t>
            </w:r>
            <w:r>
              <w:tab/>
              <w:t>и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 xml:space="preserve">перечислению налогов и </w:t>
            </w:r>
            <w:r>
              <w:t>сборов в бюджеты различных уровней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tabs>
                <w:tab w:val="center" w:pos="1670"/>
                <w:tab w:val="left" w:pos="2030"/>
                <w:tab w:val="right" w:pos="3301"/>
              </w:tabs>
            </w:pPr>
            <w:r>
              <w:t>определять</w:t>
            </w:r>
            <w:r>
              <w:tab/>
              <w:t>виды</w:t>
            </w:r>
            <w:r>
              <w:tab/>
              <w:t>и</w:t>
            </w:r>
            <w:r>
              <w:tab/>
              <w:t>порядок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налогообложения;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030"/>
                <w:tab w:val="right" w:pos="3298"/>
              </w:tabs>
            </w:pPr>
            <w:r>
              <w:t>ориентироваться</w:t>
            </w:r>
            <w:r>
              <w:tab/>
              <w:t>в</w:t>
            </w:r>
            <w:r>
              <w:tab/>
              <w:t>системе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030"/>
              </w:tabs>
            </w:pPr>
            <w:r>
              <w:t>налогов</w:t>
            </w:r>
            <w:r>
              <w:tab/>
            </w:r>
            <w:proofErr w:type="gramStart"/>
            <w:r>
              <w:t>Российской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</w:pPr>
            <w:r>
              <w:t>Федерации;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301"/>
              </w:tabs>
            </w:pPr>
            <w:r>
              <w:t>выделять</w:t>
            </w:r>
            <w:r>
              <w:tab/>
              <w:t>элементы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налогообложения;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определять источники уплаты налогов, сборов, пошлин;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642"/>
              </w:tabs>
            </w:pPr>
            <w:r>
              <w:t>оформлять</w:t>
            </w:r>
            <w:r>
              <w:tab/>
              <w:t>бухгалтерскими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tabs>
                <w:tab w:val="left" w:pos="1235"/>
                <w:tab w:val="left" w:pos="2466"/>
              </w:tabs>
            </w:pPr>
            <w:r>
              <w:t xml:space="preserve">виды и </w:t>
            </w:r>
            <w:r>
              <w:t>порядок налогообложения; систему</w:t>
            </w:r>
            <w:r>
              <w:tab/>
              <w:t>налогов</w:t>
            </w:r>
            <w:r>
              <w:tab/>
            </w:r>
            <w:proofErr w:type="gramStart"/>
            <w:r>
              <w:t>Российской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</w:pPr>
            <w:r>
              <w:t>Федерации;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элементы налогообложения;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источники уплаты налогов, сборов, пошлин;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009"/>
              </w:tabs>
            </w:pPr>
            <w:r>
              <w:t>оформление</w:t>
            </w:r>
            <w:r>
              <w:tab/>
            </w:r>
            <w:proofErr w:type="gramStart"/>
            <w:r>
              <w:t>бухгалтерскими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left" w:pos="1782"/>
                <w:tab w:val="left" w:pos="3542"/>
              </w:tabs>
            </w:pPr>
            <w:r>
              <w:t>проводками</w:t>
            </w:r>
            <w:r>
              <w:tab/>
              <w:t>начисления</w:t>
            </w:r>
            <w:r>
              <w:tab/>
              <w:t>и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перечисления сумм налогов и сборов;</w:t>
            </w:r>
          </w:p>
        </w:tc>
      </w:tr>
    </w:tbl>
    <w:p w:rsidR="00372273" w:rsidRDefault="00EE7B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4"/>
        <w:gridCol w:w="3528"/>
        <w:gridCol w:w="3906"/>
      </w:tblGrid>
      <w:tr w:rsidR="00372273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</w:pPr>
            <w:r>
              <w:t xml:space="preserve">проводками начисления и </w:t>
            </w:r>
            <w:r>
              <w:t>перечисления сумм налогов и сборов;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организовывать аналитический учет по счету 68 "Расчеты по налогам и сборам";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jc w:val="both"/>
            </w:pPr>
            <w:r>
              <w:t>аналитический учет по счету 68 "Расчеты по налогам и сборам";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7225"/>
          <w:jc w:val="center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</w:pPr>
            <w:r>
              <w:rPr>
                <w:b/>
                <w:bCs/>
              </w:rPr>
              <w:t>ПК 3.2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929"/>
              </w:tabs>
            </w:pPr>
            <w:r>
              <w:t>Оформлять платежные документы для</w:t>
            </w:r>
            <w:r>
              <w:tab/>
              <w:t>перечисления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020"/>
              </w:tabs>
            </w:pPr>
            <w:r>
              <w:t>налогов и сборов в бюджет,</w:t>
            </w:r>
            <w:r>
              <w:t xml:space="preserve"> контролировать</w:t>
            </w:r>
            <w:r>
              <w:tab/>
              <w:t>их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020"/>
              </w:tabs>
            </w:pPr>
            <w:r>
              <w:t>прохождение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</w:pPr>
            <w:r>
              <w:t>расчетно-кассовым банковским операциям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tabs>
                <w:tab w:val="left" w:pos="2171"/>
              </w:tabs>
            </w:pPr>
            <w:r>
              <w:t>заполнять</w:t>
            </w:r>
            <w:r>
              <w:tab/>
              <w:t>платежные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поручения по перечислению налогов и сборов;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372"/>
                <w:tab w:val="left" w:pos="2153"/>
              </w:tabs>
            </w:pPr>
            <w:r>
              <w:t>выбирать</w:t>
            </w:r>
            <w:r>
              <w:tab/>
              <w:t>для</w:t>
            </w:r>
            <w:r>
              <w:tab/>
              <w:t>платежных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поручений по видам налогов соответствующие реквизиты;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298"/>
              </w:tabs>
            </w:pPr>
            <w:r>
              <w:t>выбирать коды бюджетной классификации</w:t>
            </w:r>
            <w:r>
              <w:tab/>
            </w:r>
            <w:proofErr w:type="gramStart"/>
            <w:r>
              <w:t>для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right" w:pos="3290"/>
              </w:tabs>
            </w:pPr>
            <w:r>
              <w:t>определенных</w:t>
            </w:r>
            <w:r>
              <w:tab/>
              <w:t>налогов,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штрафов и пени;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294"/>
              </w:tabs>
            </w:pPr>
            <w:r>
              <w:t>пользоваться</w:t>
            </w:r>
            <w:r>
              <w:tab/>
              <w:t>образцом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301"/>
              </w:tabs>
            </w:pPr>
            <w:r>
              <w:t>заполнения</w:t>
            </w:r>
            <w:r>
              <w:tab/>
            </w:r>
            <w:proofErr w:type="gramStart"/>
            <w:r>
              <w:t>платежных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</w:pPr>
            <w:r>
              <w:t>поручений по перечислению налогов, сборов и пошлин;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tabs>
                <w:tab w:val="left" w:pos="1501"/>
                <w:tab w:val="right" w:pos="3650"/>
              </w:tabs>
              <w:jc w:val="both"/>
            </w:pPr>
            <w:r>
              <w:t>порядок заполнения платежных поручений</w:t>
            </w:r>
            <w:r>
              <w:tab/>
              <w:t>по</w:t>
            </w:r>
            <w:r>
              <w:tab/>
              <w:t>перечислению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налогов и сборов;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260"/>
                <w:tab w:val="right" w:pos="3658"/>
              </w:tabs>
              <w:jc w:val="both"/>
            </w:pPr>
            <w:r>
              <w:t>правила</w:t>
            </w:r>
            <w:r>
              <w:tab/>
              <w:t>заполнения</w:t>
            </w:r>
            <w:r>
              <w:tab/>
              <w:t>данных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647"/>
              </w:tabs>
              <w:jc w:val="both"/>
            </w:pPr>
            <w:r>
              <w:t>статуса</w:t>
            </w:r>
            <w:r>
              <w:tab/>
              <w:t>плательщика,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654"/>
              </w:tabs>
              <w:jc w:val="both"/>
            </w:pPr>
            <w:r>
              <w:t>идентификационный</w:t>
            </w:r>
            <w:r>
              <w:tab/>
              <w:t>номер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786"/>
                <w:tab w:val="left" w:pos="2740"/>
              </w:tabs>
              <w:jc w:val="both"/>
            </w:pPr>
            <w:r>
              <w:t>налогоплательщика (далее - ИНН) получателя,</w:t>
            </w:r>
            <w:r>
              <w:tab/>
              <w:t>код</w:t>
            </w:r>
            <w:r>
              <w:tab/>
              <w:t>причины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192"/>
              </w:tabs>
              <w:jc w:val="both"/>
            </w:pPr>
            <w:r>
              <w:t>постановки на учет (далее - КПП) получателя,</w:t>
            </w:r>
            <w:r>
              <w:tab/>
              <w:t>наименования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588"/>
                <w:tab w:val="left" w:pos="3301"/>
              </w:tabs>
              <w:jc w:val="both"/>
            </w:pPr>
            <w:r>
              <w:t>налоговой</w:t>
            </w:r>
            <w:r>
              <w:tab/>
              <w:t>инспекции,</w:t>
            </w:r>
            <w:r>
              <w:tab/>
              <w:t>код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865"/>
              </w:tabs>
              <w:jc w:val="both"/>
            </w:pPr>
            <w:r>
              <w:t>бюджетной классификации (далее - КБК),</w:t>
            </w:r>
            <w:r>
              <w:tab/>
            </w:r>
            <w:proofErr w:type="gramStart"/>
            <w:r>
              <w:t>общероссийский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left" w:pos="2725"/>
              </w:tabs>
              <w:jc w:val="both"/>
            </w:pPr>
            <w:r>
              <w:t>классификатор</w:t>
            </w:r>
            <w:r>
              <w:tab/>
              <w:t>объектов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580"/>
                <w:tab w:val="left" w:pos="2927"/>
              </w:tabs>
              <w:jc w:val="both"/>
            </w:pPr>
            <w:r>
              <w:t>административн</w:t>
            </w:r>
            <w:proofErr w:type="gramStart"/>
            <w:r>
              <w:t>о-</w:t>
            </w:r>
            <w:proofErr w:type="gramEnd"/>
            <w:r>
              <w:t xml:space="preserve"> территориального деления (далее - ОКАТО), основания платежа, налогового</w:t>
            </w:r>
            <w:r>
              <w:tab/>
              <w:t>периода,</w:t>
            </w:r>
            <w:r>
              <w:tab/>
              <w:t>номера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документа, даты документа, типа платежа;</w:t>
            </w:r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>коды бюджетной классификации, порядок их присвоения для налога, штрафа и пени;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505"/>
                <w:tab w:val="left" w:pos="2171"/>
              </w:tabs>
              <w:jc w:val="both"/>
            </w:pPr>
            <w:r>
              <w:t>образец заполнения платежных поручений</w:t>
            </w:r>
            <w:r>
              <w:tab/>
              <w:t>по</w:t>
            </w:r>
            <w:r>
              <w:tab/>
              <w:t>переч</w:t>
            </w:r>
            <w:r>
              <w:t>ислению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налогов, сборов и пошлин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6667"/>
          <w:jc w:val="center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</w:pPr>
            <w:r>
              <w:rPr>
                <w:b/>
                <w:bCs/>
              </w:rPr>
              <w:t>ПК 3.3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030"/>
              </w:tabs>
            </w:pPr>
            <w:r>
              <w:t>Формировать бухгалтерские проводки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left" w:pos="2210"/>
              </w:tabs>
            </w:pPr>
            <w:r>
              <w:t>начислению</w:t>
            </w:r>
            <w:r>
              <w:tab/>
              <w:t>и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перечислению страховых взносов во внебюджетные фонды и налоговые органы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</w:pPr>
            <w:r>
              <w:t>проводить учет расчетов по социальному страхованию и обеспечению;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294"/>
              </w:tabs>
            </w:pPr>
            <w:r>
              <w:t>определять</w:t>
            </w:r>
            <w:r>
              <w:tab/>
              <w:t>объекты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298"/>
              </w:tabs>
            </w:pPr>
            <w:r>
              <w:t>налогообложения</w:t>
            </w:r>
            <w:r>
              <w:tab/>
            </w:r>
            <w:proofErr w:type="gramStart"/>
            <w:r>
              <w:t>для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left" w:pos="1786"/>
                <w:tab w:val="right" w:pos="3294"/>
              </w:tabs>
            </w:pPr>
            <w:r>
              <w:t>исчисления,</w:t>
            </w:r>
            <w:r>
              <w:tab/>
              <w:t>отчеты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</w:pPr>
            <w:r>
              <w:t>страховым взносам в ФНС России и государственные внебюджетные фонды;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638"/>
                <w:tab w:val="left" w:pos="3107"/>
              </w:tabs>
            </w:pPr>
            <w:r>
              <w:t>применять</w:t>
            </w:r>
            <w:r>
              <w:tab/>
              <w:t>порядок</w:t>
            </w:r>
            <w:r>
              <w:tab/>
              <w:t>и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638"/>
                <w:tab w:val="left" w:pos="3107"/>
              </w:tabs>
              <w:jc w:val="both"/>
            </w:pPr>
            <w:r>
              <w:t>соблюдать сроки исчисления по страховым</w:t>
            </w:r>
            <w:r>
              <w:tab/>
              <w:t>взносам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</w:pPr>
            <w:r>
              <w:t>государственные внебюджетные фонды;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009"/>
              </w:tabs>
            </w:pPr>
            <w:r>
              <w:t>применять</w:t>
            </w:r>
            <w:r>
              <w:tab/>
              <w:t>особенности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991"/>
                <w:tab w:val="left" w:pos="3190"/>
              </w:tabs>
              <w:jc w:val="both"/>
            </w:pPr>
            <w:r>
              <w:t>зачисления сумм п</w:t>
            </w:r>
            <w:r>
              <w:t>о страховым взносам в ФНС России и в государственные внебюджетные</w:t>
            </w:r>
            <w:r>
              <w:tab/>
              <w:t>фонды: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left" w:pos="2074"/>
              </w:tabs>
              <w:jc w:val="both"/>
            </w:pPr>
            <w:r>
              <w:t>Пенсионный фонд Российской Федерации, Фонд социального страхования</w:t>
            </w:r>
            <w:r>
              <w:tab/>
              <w:t>Российской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585"/>
              </w:tabs>
              <w:jc w:val="both"/>
            </w:pPr>
            <w:r>
              <w:t>Федерации,</w:t>
            </w:r>
            <w:r>
              <w:tab/>
              <w:t>Фонды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обязательного медицинского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tabs>
                <w:tab w:val="left" w:pos="1494"/>
                <w:tab w:val="left" w:pos="2315"/>
              </w:tabs>
              <w:jc w:val="both"/>
            </w:pPr>
            <w:r>
              <w:t xml:space="preserve">учет расчетов по социальному страхованию и обеспечению; </w:t>
            </w:r>
            <w:r>
              <w:t>аналитический учет по счету 69 "Расчеты</w:t>
            </w:r>
            <w:r>
              <w:tab/>
              <w:t>по</w:t>
            </w:r>
            <w:r>
              <w:tab/>
              <w:t>социальному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страхованию";</w:t>
            </w:r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>объекты налогообложения для исчисления страховых взносов в</w:t>
            </w:r>
            <w:r>
              <w:t xml:space="preserve"> государственные внебюджетные фонды;</w:t>
            </w:r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>порядок и сроки исчисления страховых взносов в ФНС России и государственные внебюджетные фонды;</w:t>
            </w:r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>порядок и сроки представления отчетности в системе ФНС России и внебюджетного фонда;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901"/>
                <w:tab w:val="left" w:pos="3550"/>
              </w:tabs>
              <w:jc w:val="both"/>
            </w:pPr>
            <w:r>
              <w:t>особенности зачисления сумм страховых</w:t>
            </w:r>
            <w:r>
              <w:tab/>
            </w:r>
            <w:r>
              <w:t>взносов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>государственные внебюджетные</w:t>
            </w:r>
          </w:p>
        </w:tc>
      </w:tr>
    </w:tbl>
    <w:p w:rsidR="00372273" w:rsidRDefault="00EE7B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5"/>
        <w:gridCol w:w="3528"/>
        <w:gridCol w:w="3910"/>
      </w:tblGrid>
      <w:tr w:rsidR="00372273">
        <w:tblPrEx>
          <w:tblCellMar>
            <w:top w:w="0" w:type="dxa"/>
            <w:bottom w:w="0" w:type="dxa"/>
          </w:tblCellMar>
        </w:tblPrEx>
        <w:trPr>
          <w:trHeight w:hRule="exact" w:val="5299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</w:pPr>
            <w:r>
              <w:t>страхования;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</w:pPr>
            <w:r>
              <w:t>фонды;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661"/>
              </w:tabs>
              <w:jc w:val="both"/>
            </w:pPr>
            <w:r>
              <w:t>оформление</w:t>
            </w:r>
            <w:r>
              <w:tab/>
            </w:r>
            <w:proofErr w:type="gramStart"/>
            <w:r>
              <w:t>бухгалтерскими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right" w:pos="3665"/>
                <w:tab w:val="right" w:pos="3665"/>
              </w:tabs>
              <w:jc w:val="both"/>
            </w:pPr>
            <w:r>
              <w:t>проводками</w:t>
            </w:r>
            <w:r>
              <w:tab/>
              <w:t>начисления</w:t>
            </w:r>
            <w:r>
              <w:tab/>
              <w:t>и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665"/>
              </w:tabs>
              <w:jc w:val="both"/>
            </w:pPr>
            <w:r>
              <w:t>перечисления</w:t>
            </w:r>
            <w:r>
              <w:tab/>
              <w:t>сумм страховых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508"/>
              </w:tabs>
              <w:jc w:val="both"/>
            </w:pPr>
            <w:r>
              <w:t>взносов в</w:t>
            </w:r>
            <w:r>
              <w:tab/>
              <w:t>ФНС России и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069"/>
                <w:tab w:val="left" w:pos="1508"/>
                <w:tab w:val="right" w:pos="3665"/>
              </w:tabs>
              <w:jc w:val="both"/>
            </w:pPr>
            <w:r>
              <w:t>государственные внебюджетные фонды:</w:t>
            </w:r>
            <w:r>
              <w:tab/>
              <w:t>в</w:t>
            </w:r>
            <w:r>
              <w:tab/>
              <w:t>Пенсионный</w:t>
            </w:r>
            <w:r>
              <w:tab/>
              <w:t>фонд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508"/>
                <w:tab w:val="right" w:pos="3665"/>
              </w:tabs>
              <w:jc w:val="both"/>
            </w:pPr>
            <w:r>
              <w:t>Российской</w:t>
            </w:r>
            <w:r>
              <w:tab/>
              <w:t>Федерации,</w:t>
            </w:r>
            <w:r>
              <w:tab/>
              <w:t>Фонд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665"/>
              </w:tabs>
              <w:jc w:val="both"/>
            </w:pPr>
            <w:r>
              <w:t>социального</w:t>
            </w:r>
            <w:r>
              <w:tab/>
              <w:t>страхования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512"/>
                <w:tab w:val="right" w:pos="3668"/>
              </w:tabs>
              <w:jc w:val="both"/>
            </w:pPr>
            <w:r>
              <w:t>Российской</w:t>
            </w:r>
            <w:r>
              <w:tab/>
              <w:t>Федерации,</w:t>
            </w:r>
            <w:r>
              <w:tab/>
              <w:t>Фонд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654"/>
              </w:tabs>
              <w:jc w:val="both"/>
            </w:pPr>
            <w:r>
              <w:t>обязательного</w:t>
            </w:r>
            <w:r>
              <w:tab/>
              <w:t>медицинского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страхования;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652"/>
                <w:tab w:val="right" w:pos="3661"/>
              </w:tabs>
              <w:jc w:val="both"/>
            </w:pPr>
            <w:r>
              <w:t>начисление</w:t>
            </w:r>
            <w:r>
              <w:tab/>
              <w:t>и</w:t>
            </w:r>
            <w:r>
              <w:tab/>
              <w:t>перечисление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908"/>
                <w:tab w:val="left" w:pos="3431"/>
              </w:tabs>
              <w:jc w:val="both"/>
            </w:pPr>
            <w:r>
              <w:t>взносов на страхование от несчастных</w:t>
            </w:r>
            <w:r>
              <w:tab/>
              <w:t>случаев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jc w:val="both"/>
            </w:pPr>
            <w:proofErr w:type="gramStart"/>
            <w:r>
              <w:t>производстве</w:t>
            </w:r>
            <w:proofErr w:type="gramEnd"/>
            <w:r>
              <w:t xml:space="preserve"> и профессиональных заболеваний;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884"/>
              </w:tabs>
              <w:jc w:val="both"/>
            </w:pPr>
            <w:r>
              <w:t>использование</w:t>
            </w:r>
            <w:r>
              <w:tab/>
              <w:t>средств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внебюджетных фондов;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10202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</w:pPr>
            <w:r>
              <w:rPr>
                <w:b/>
                <w:bCs/>
              </w:rPr>
              <w:t>ПК 3.4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936"/>
              </w:tabs>
            </w:pPr>
            <w:r>
              <w:t>Оформлять платежные документы на</w:t>
            </w:r>
            <w:r>
              <w:tab/>
              <w:t>перечисление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041"/>
              </w:tabs>
            </w:pPr>
            <w:r>
              <w:t>страховых взносов во внебюджетные фонды и налоговые органы, контролировать</w:t>
            </w:r>
            <w:r>
              <w:tab/>
              <w:t>их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041"/>
              </w:tabs>
            </w:pPr>
            <w:r>
              <w:t>прохождение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</w:pPr>
            <w:r>
              <w:t>расчетно-кассовым банковским операциям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tabs>
                <w:tab w:val="right" w:pos="3294"/>
              </w:tabs>
            </w:pPr>
            <w:r>
              <w:t>оформлять</w:t>
            </w:r>
            <w:r>
              <w:tab/>
              <w:t>бухгалтерскими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962"/>
                <w:tab w:val="right" w:pos="3298"/>
              </w:tabs>
              <w:jc w:val="both"/>
            </w:pPr>
            <w:r>
              <w:t>проводками начисление и перечисление</w:t>
            </w:r>
            <w:r>
              <w:tab/>
              <w:t>сумм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left" w:pos="1987"/>
                <w:tab w:val="right" w:pos="3294"/>
              </w:tabs>
              <w:jc w:val="both"/>
            </w:pPr>
            <w:r>
              <w:t>страховым взносам в ФНС России и государственные внебюджетные</w:t>
            </w:r>
            <w:r>
              <w:tab/>
              <w:t>фонды: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right" w:pos="3298"/>
              </w:tabs>
              <w:jc w:val="both"/>
            </w:pPr>
            <w:r>
              <w:t>Пенсионный фонд Российской Федерации, Фонд социального страхования</w:t>
            </w:r>
            <w:r>
              <w:tab/>
              <w:t>Российской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298"/>
              </w:tabs>
              <w:jc w:val="both"/>
            </w:pPr>
            <w:r>
              <w:t>Федерации,</w:t>
            </w:r>
            <w:r>
              <w:tab/>
              <w:t>Фонд</w:t>
            </w:r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>обязательного медицинского страхования;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526"/>
                <w:tab w:val="right" w:pos="3305"/>
              </w:tabs>
              <w:jc w:val="both"/>
            </w:pPr>
            <w:r>
              <w:t>осуществлять аналитический учет по счету 69 "Расчет</w:t>
            </w:r>
            <w:r>
              <w:t>ы по социальному страхованию"; проводить</w:t>
            </w:r>
            <w:r>
              <w:tab/>
              <w:t>начисление</w:t>
            </w:r>
            <w:r>
              <w:tab/>
              <w:t>и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829"/>
                <w:tab w:val="right" w:pos="3312"/>
              </w:tabs>
            </w:pPr>
            <w:r>
              <w:t>перечисление</w:t>
            </w:r>
            <w:r>
              <w:tab/>
              <w:t>взносов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</w:pPr>
            <w:r>
              <w:t>страхование от несчастных случаев на производстве и профессиональных заболеваний;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416"/>
              </w:tabs>
            </w:pPr>
            <w:r>
              <w:t>использовать</w:t>
            </w:r>
            <w:r>
              <w:tab/>
              <w:t>средства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внебюджетных фондов по направлениям, определенным законодательством;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298"/>
              </w:tabs>
            </w:pPr>
            <w:r>
              <w:t>осуществлять</w:t>
            </w:r>
            <w:r>
              <w:tab/>
              <w:t>контроль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305"/>
              </w:tabs>
            </w:pPr>
            <w:r>
              <w:t>прохождения</w:t>
            </w:r>
            <w:r>
              <w:tab/>
            </w:r>
            <w:proofErr w:type="gramStart"/>
            <w:r>
              <w:t>платежных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left" w:pos="1573"/>
                <w:tab w:val="left" w:pos="2300"/>
              </w:tabs>
            </w:pPr>
            <w:r>
              <w:t>поручений</w:t>
            </w:r>
            <w:r>
              <w:tab/>
              <w:t>по</w:t>
            </w:r>
            <w:r>
              <w:tab/>
              <w:t>расчетно-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301"/>
              </w:tabs>
            </w:pPr>
            <w:r>
              <w:t>кассовым</w:t>
            </w:r>
            <w:r>
              <w:tab/>
              <w:t>банковским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операциям с использованием выписок банка;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301"/>
              </w:tabs>
            </w:pPr>
            <w:r>
              <w:t>заполнять</w:t>
            </w:r>
            <w:r>
              <w:tab/>
              <w:t>платежные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728"/>
                <w:tab w:val="left" w:pos="3193"/>
              </w:tabs>
            </w:pPr>
            <w:r>
              <w:t>поручения по перечислению страховых</w:t>
            </w:r>
            <w:r>
              <w:tab/>
              <w:t>взносов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left" w:pos="2099"/>
              </w:tabs>
              <w:jc w:val="both"/>
            </w:pPr>
            <w:r>
              <w:t xml:space="preserve">Пенсионный фонд Российской Федерации, Фонд социального </w:t>
            </w:r>
            <w:r>
              <w:t>страхования</w:t>
            </w:r>
            <w:r>
              <w:tab/>
              <w:t>Российской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tabs>
                <w:tab w:val="left" w:pos="1724"/>
                <w:tab w:val="left" w:pos="3420"/>
              </w:tabs>
              <w:jc w:val="both"/>
            </w:pPr>
            <w:r>
              <w:t>процедуру контроля прохождения платежных</w:t>
            </w:r>
            <w:r>
              <w:tab/>
              <w:t>поручений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left" w:pos="2459"/>
              </w:tabs>
              <w:jc w:val="both"/>
            </w:pPr>
            <w:r>
              <w:t>расчетно-кассовым</w:t>
            </w:r>
            <w:r>
              <w:tab/>
              <w:t>банковским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490"/>
                <w:tab w:val="left" w:pos="1994"/>
              </w:tabs>
              <w:jc w:val="both"/>
            </w:pPr>
            <w:r>
              <w:t>операциям</w:t>
            </w:r>
            <w:r>
              <w:tab/>
              <w:t>с</w:t>
            </w:r>
            <w:r>
              <w:tab/>
              <w:t>использованием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выписок банка;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512"/>
                <w:tab w:val="left" w:pos="2182"/>
              </w:tabs>
              <w:jc w:val="both"/>
            </w:pPr>
            <w:r>
              <w:t>порядок заполнения платежных поручений</w:t>
            </w:r>
            <w:r>
              <w:tab/>
              <w:t>по</w:t>
            </w:r>
            <w:r>
              <w:tab/>
              <w:t>перечислению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847"/>
                <w:tab w:val="left" w:pos="3431"/>
              </w:tabs>
              <w:jc w:val="both"/>
            </w:pPr>
            <w:r>
              <w:t>страховых</w:t>
            </w:r>
            <w:r>
              <w:tab/>
              <w:t>взносов</w:t>
            </w:r>
            <w:r>
              <w:tab/>
            </w:r>
            <w:proofErr w:type="gramStart"/>
            <w:r>
              <w:t>во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>внебюджетные фонды;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516"/>
                <w:tab w:val="left" w:pos="2185"/>
              </w:tabs>
              <w:jc w:val="both"/>
            </w:pPr>
            <w:r>
              <w:t xml:space="preserve">образец </w:t>
            </w:r>
            <w:r>
              <w:t>заполнения платежных поручений</w:t>
            </w:r>
            <w:r>
              <w:tab/>
              <w:t>по</w:t>
            </w:r>
            <w:r>
              <w:tab/>
              <w:t>перечислению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847"/>
                <w:tab w:val="left" w:pos="3431"/>
              </w:tabs>
              <w:jc w:val="both"/>
            </w:pPr>
            <w:r>
              <w:t>страховых</w:t>
            </w:r>
            <w:r>
              <w:tab/>
              <w:t>взносов</w:t>
            </w:r>
            <w:r>
              <w:tab/>
            </w:r>
            <w:proofErr w:type="gramStart"/>
            <w:r>
              <w:t>во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</w:pPr>
            <w:r>
              <w:t>внебюджетные фонды;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724"/>
                <w:tab w:val="left" w:pos="3420"/>
              </w:tabs>
              <w:jc w:val="both"/>
            </w:pPr>
            <w:r>
              <w:t>процедуру контроля прохождения платежных</w:t>
            </w:r>
            <w:r>
              <w:tab/>
              <w:t>поручений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left" w:pos="2455"/>
              </w:tabs>
              <w:jc w:val="both"/>
            </w:pPr>
            <w:r>
              <w:t>расчетно-кассовым</w:t>
            </w:r>
            <w:r>
              <w:tab/>
              <w:t>банковским</w:t>
            </w:r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>операциям с использованием выписок банка</w:t>
            </w:r>
          </w:p>
        </w:tc>
      </w:tr>
    </w:tbl>
    <w:p w:rsidR="00372273" w:rsidRDefault="00EE7B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3"/>
        <w:gridCol w:w="3528"/>
        <w:gridCol w:w="3892"/>
      </w:tblGrid>
      <w:tr w:rsidR="00372273">
        <w:tblPrEx>
          <w:tblCellMar>
            <w:top w:w="0" w:type="dxa"/>
            <w:bottom w:w="0" w:type="dxa"/>
          </w:tblCellMar>
        </w:tblPrEx>
        <w:trPr>
          <w:trHeight w:hRule="exact" w:val="9486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tabs>
                <w:tab w:val="left" w:pos="2747"/>
              </w:tabs>
              <w:jc w:val="both"/>
            </w:pPr>
            <w:r>
              <w:t>Федерации,</w:t>
            </w:r>
            <w:r>
              <w:tab/>
              <w:t>Фонд</w:t>
            </w:r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 xml:space="preserve">обязательного </w:t>
            </w:r>
            <w:r>
              <w:t>медицинского страхования;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375"/>
                <w:tab w:val="left" w:pos="2156"/>
              </w:tabs>
              <w:jc w:val="both"/>
            </w:pPr>
            <w:r>
              <w:t>выбирать</w:t>
            </w:r>
            <w:r>
              <w:tab/>
              <w:t>для</w:t>
            </w:r>
            <w:r>
              <w:tab/>
              <w:t>платежных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400"/>
              </w:tabs>
              <w:jc w:val="both"/>
            </w:pPr>
            <w:r>
              <w:t>поручений по видам страховых взносов</w:t>
            </w:r>
            <w:r>
              <w:tab/>
            </w:r>
            <w:proofErr w:type="gramStart"/>
            <w:r>
              <w:t>соответствующие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>реквизиты;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167"/>
              </w:tabs>
              <w:jc w:val="both"/>
            </w:pPr>
            <w:r>
              <w:t>оформлять</w:t>
            </w:r>
            <w:r>
              <w:tab/>
              <w:t>платежные</w:t>
            </w:r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>поручения по штрафам и пеням внебюджетных фондов;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336"/>
              </w:tabs>
              <w:jc w:val="both"/>
            </w:pPr>
            <w:r>
              <w:t>пользоваться</w:t>
            </w:r>
            <w:r>
              <w:tab/>
              <w:t>образцом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128"/>
              </w:tabs>
              <w:jc w:val="both"/>
            </w:pPr>
            <w:r>
              <w:t>заполнения</w:t>
            </w:r>
            <w:r>
              <w:tab/>
            </w:r>
            <w:proofErr w:type="gramStart"/>
            <w:r>
              <w:t>платежных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left" w:pos="1667"/>
                <w:tab w:val="left" w:pos="3067"/>
              </w:tabs>
              <w:jc w:val="both"/>
            </w:pPr>
            <w:r>
              <w:t xml:space="preserve">поручений по перечислению </w:t>
            </w:r>
            <w:r>
              <w:t>страховых</w:t>
            </w:r>
            <w:r>
              <w:tab/>
              <w:t>взносов</w:t>
            </w:r>
            <w:r>
              <w:tab/>
            </w:r>
            <w:proofErr w:type="gramStart"/>
            <w:r>
              <w:t>во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</w:pPr>
            <w:r>
              <w:t>внебюджетные фонды;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290"/>
              </w:tabs>
              <w:jc w:val="both"/>
            </w:pPr>
            <w:r>
              <w:t>заполнять данные статуса плательщика, ИНН получателя, КПП</w:t>
            </w:r>
            <w:r>
              <w:tab/>
              <w:t>получателя,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294"/>
              </w:tabs>
              <w:jc w:val="both"/>
            </w:pPr>
            <w:r>
              <w:t>наименование</w:t>
            </w:r>
            <w:r>
              <w:tab/>
            </w:r>
            <w:proofErr w:type="gramStart"/>
            <w:r>
              <w:t>налоговой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>инспекции, КБК, ОКАТО, основания платежа, страхового периода, номера документа, даты документа;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294"/>
              </w:tabs>
              <w:jc w:val="both"/>
            </w:pPr>
            <w:r>
              <w:t>пользоваться</w:t>
            </w:r>
            <w:r>
              <w:tab/>
              <w:t>образцом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301"/>
              </w:tabs>
              <w:jc w:val="both"/>
            </w:pPr>
            <w:r>
              <w:t>заполнения</w:t>
            </w:r>
            <w:r>
              <w:tab/>
            </w:r>
            <w:proofErr w:type="gramStart"/>
            <w:r>
              <w:t>платежных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left" w:pos="1667"/>
                <w:tab w:val="left" w:pos="3067"/>
              </w:tabs>
              <w:jc w:val="both"/>
            </w:pPr>
            <w:r>
              <w:t>поручений по перечислению страховых</w:t>
            </w:r>
            <w:r>
              <w:tab/>
              <w:t>взносов</w:t>
            </w:r>
            <w:r>
              <w:tab/>
            </w:r>
            <w:proofErr w:type="gramStart"/>
            <w:r>
              <w:t>во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</w:pPr>
            <w:r>
              <w:t>внебюджетные фонды;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290"/>
              </w:tabs>
              <w:jc w:val="both"/>
            </w:pPr>
            <w:r>
              <w:t>осуществлять</w:t>
            </w:r>
            <w:r>
              <w:tab/>
              <w:t>контроль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301"/>
              </w:tabs>
              <w:jc w:val="both"/>
            </w:pPr>
            <w:r>
              <w:t>прохождения</w:t>
            </w:r>
            <w:r>
              <w:tab/>
            </w:r>
            <w:proofErr w:type="gramStart"/>
            <w:r>
              <w:t>платежных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left" w:pos="1573"/>
                <w:tab w:val="right" w:pos="3294"/>
              </w:tabs>
              <w:jc w:val="both"/>
            </w:pPr>
            <w:r>
              <w:t>поручений</w:t>
            </w:r>
            <w:r>
              <w:tab/>
              <w:t>по</w:t>
            </w:r>
            <w:r>
              <w:tab/>
              <w:t>расчетно-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298"/>
              </w:tabs>
              <w:jc w:val="both"/>
            </w:pPr>
            <w:r>
              <w:t>кассовым</w:t>
            </w:r>
            <w:r>
              <w:tab/>
              <w:t>банковским</w:t>
            </w:r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>операциям с использованием выписок банка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</w:tr>
    </w:tbl>
    <w:p w:rsidR="00372273" w:rsidRDefault="00372273">
      <w:pPr>
        <w:sectPr w:rsidR="00372273">
          <w:pgSz w:w="11900" w:h="16840"/>
          <w:pgMar w:top="618" w:right="702" w:bottom="444" w:left="766" w:header="190" w:footer="16" w:gutter="0"/>
          <w:cols w:space="720"/>
          <w:noEndnote/>
          <w:docGrid w:linePitch="360"/>
        </w:sectPr>
      </w:pPr>
    </w:p>
    <w:p w:rsidR="00372273" w:rsidRDefault="00EE7B73">
      <w:pPr>
        <w:pStyle w:val="1"/>
        <w:numPr>
          <w:ilvl w:val="0"/>
          <w:numId w:val="2"/>
        </w:numPr>
        <w:shd w:val="clear" w:color="auto" w:fill="auto"/>
        <w:tabs>
          <w:tab w:val="left" w:pos="358"/>
        </w:tabs>
        <w:spacing w:after="22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СТРУКТУРА И </w:t>
      </w:r>
      <w:r>
        <w:rPr>
          <w:b/>
          <w:bCs/>
          <w:sz w:val="22"/>
          <w:szCs w:val="22"/>
        </w:rPr>
        <w:t>СОДЕРЖАНИЕ УЧЕБНОЙ ДИСЦИПЛИНЫ</w:t>
      </w:r>
    </w:p>
    <w:p w:rsidR="00372273" w:rsidRDefault="00EE7B73">
      <w:pPr>
        <w:pStyle w:val="a9"/>
        <w:shd w:val="clear" w:color="auto" w:fill="auto"/>
      </w:pPr>
      <w:r>
        <w:t>2.1. Объем учебной дисциплины и виды учебной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28"/>
        <w:gridCol w:w="1544"/>
      </w:tblGrid>
      <w:tr w:rsidR="00372273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7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Вид учебной работы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Объем часов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655"/>
          <w:jc w:val="center"/>
        </w:trPr>
        <w:tc>
          <w:tcPr>
            <w:tcW w:w="7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Объем образовательной программы учебной дисциплины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273" w:rsidRDefault="00EE7B73" w:rsidP="004A09ED">
            <w:pPr>
              <w:pStyle w:val="a7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A09ED">
              <w:rPr>
                <w:sz w:val="22"/>
                <w:szCs w:val="22"/>
              </w:rPr>
              <w:t>2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7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Обязательная аудиторная учебная нагрузка (всего)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273" w:rsidRDefault="004A09ED">
            <w:pPr>
              <w:pStyle w:val="a7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356"/>
          <w:jc w:val="center"/>
        </w:trPr>
        <w:tc>
          <w:tcPr>
            <w:tcW w:w="7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356"/>
          <w:jc w:val="center"/>
        </w:trPr>
        <w:tc>
          <w:tcPr>
            <w:tcW w:w="7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теоретическое </w:t>
            </w:r>
            <w:r>
              <w:rPr>
                <w:sz w:val="22"/>
                <w:szCs w:val="22"/>
              </w:rPr>
              <w:t>обучение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273" w:rsidRDefault="004A09ED">
            <w:pPr>
              <w:pStyle w:val="a7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356"/>
          <w:jc w:val="center"/>
        </w:trPr>
        <w:tc>
          <w:tcPr>
            <w:tcW w:w="7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практические занятия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273" w:rsidRDefault="004A09ED">
            <w:pPr>
              <w:pStyle w:val="a7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378"/>
          <w:jc w:val="center"/>
        </w:trPr>
        <w:tc>
          <w:tcPr>
            <w:tcW w:w="7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273" w:rsidRDefault="004A09ED">
            <w:pPr>
              <w:pStyle w:val="a7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364"/>
          <w:jc w:val="center"/>
        </w:trPr>
        <w:tc>
          <w:tcPr>
            <w:tcW w:w="7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Консультация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382"/>
          <w:jc w:val="center"/>
        </w:trPr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Промежуточная аттестация в форме дифференцированного зачета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372273" w:rsidRDefault="00372273">
      <w:pPr>
        <w:sectPr w:rsidR="00372273">
          <w:pgSz w:w="11900" w:h="16840"/>
          <w:pgMar w:top="968" w:right="2036" w:bottom="968" w:left="1180" w:header="540" w:footer="540" w:gutter="0"/>
          <w:cols w:space="720"/>
          <w:noEndnote/>
          <w:docGrid w:linePitch="360"/>
        </w:sectPr>
      </w:pPr>
    </w:p>
    <w:p w:rsidR="00372273" w:rsidRDefault="00EE7B73">
      <w:pPr>
        <w:pStyle w:val="a9"/>
        <w:shd w:val="clear" w:color="auto" w:fill="auto"/>
        <w:ind w:left="86"/>
      </w:pPr>
      <w:r>
        <w:t>2.2. Тематический план и содержание учебной дисциплины ОП</w:t>
      </w:r>
      <w:proofErr w:type="gramStart"/>
      <w:r>
        <w:t>.О</w:t>
      </w:r>
      <w:proofErr w:type="gramEnd"/>
      <w:r>
        <w:t>З «Налоги и налогообложение»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00"/>
        <w:gridCol w:w="472"/>
        <w:gridCol w:w="8834"/>
        <w:gridCol w:w="1699"/>
        <w:gridCol w:w="1908"/>
      </w:tblGrid>
      <w:tr w:rsidR="00372273">
        <w:tblPrEx>
          <w:tblCellMar>
            <w:top w:w="0" w:type="dxa"/>
            <w:bottom w:w="0" w:type="dxa"/>
          </w:tblCellMar>
        </w:tblPrEx>
        <w:trPr>
          <w:trHeight w:hRule="exact" w:val="1800"/>
          <w:jc w:val="center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93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b/>
                <w:bCs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Объем в часах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Коды компетенций, формированию которых способствует элемент программы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93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1.</w:t>
            </w:r>
          </w:p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Основы налогообложения</w:t>
            </w:r>
          </w:p>
        </w:tc>
        <w:tc>
          <w:tcPr>
            <w:tcW w:w="93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Содержание учебного </w:t>
            </w:r>
            <w:r>
              <w:rPr>
                <w:b/>
                <w:bCs/>
                <w:sz w:val="22"/>
                <w:szCs w:val="22"/>
              </w:rPr>
              <w:t>материала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i/>
                <w:iCs/>
                <w:sz w:val="22"/>
                <w:szCs w:val="22"/>
              </w:rPr>
              <w:t>ОК</w:t>
            </w:r>
            <w:proofErr w:type="gramEnd"/>
            <w:r>
              <w:rPr>
                <w:b/>
                <w:bCs/>
                <w:i/>
                <w:iCs/>
                <w:sz w:val="22"/>
                <w:szCs w:val="22"/>
              </w:rPr>
              <w:t xml:space="preserve"> 1-5; ОК 9-10;</w:t>
            </w:r>
          </w:p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ПК 3.1-3.4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763"/>
          <w:jc w:val="center"/>
        </w:trPr>
        <w:tc>
          <w:tcPr>
            <w:tcW w:w="22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2273" w:rsidRDefault="00372273"/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Особенности построения системы налогов и сборов России. Современные принципы налогообложения. Понятие налога, его признаки и внутренняя структура. Функции налогов. Сбор, его отличие от налога. Страховые взносы. </w:t>
            </w:r>
            <w:r>
              <w:rPr>
                <w:sz w:val="22"/>
                <w:szCs w:val="22"/>
              </w:rPr>
              <w:t>Классификация налогов.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/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511"/>
          <w:jc w:val="center"/>
        </w:trPr>
        <w:tc>
          <w:tcPr>
            <w:tcW w:w="22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2273" w:rsidRDefault="00372273"/>
        </w:tc>
        <w:tc>
          <w:tcPr>
            <w:tcW w:w="93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Самостоятельная работа обучающихся </w:t>
            </w:r>
            <w:r>
              <w:rPr>
                <w:sz w:val="22"/>
                <w:szCs w:val="22"/>
              </w:rPr>
              <w:t>Налоговые системы зарубежных стран.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/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270"/>
          <w:jc w:val="center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2.</w:t>
            </w:r>
          </w:p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 xml:space="preserve">Г </w:t>
            </w:r>
            <w:proofErr w:type="spellStart"/>
            <w:r>
              <w:rPr>
                <w:b/>
                <w:bCs/>
                <w:sz w:val="22"/>
                <w:szCs w:val="22"/>
              </w:rPr>
              <w:t>осударственное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</w:rPr>
              <w:t xml:space="preserve"> регулирование налоговых правоотношений</w:t>
            </w:r>
          </w:p>
        </w:tc>
        <w:tc>
          <w:tcPr>
            <w:tcW w:w="93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i/>
                <w:iCs/>
                <w:sz w:val="22"/>
                <w:szCs w:val="22"/>
              </w:rPr>
              <w:t>ОК</w:t>
            </w:r>
            <w:proofErr w:type="gramEnd"/>
            <w:r>
              <w:rPr>
                <w:b/>
                <w:bCs/>
                <w:i/>
                <w:iCs/>
                <w:sz w:val="22"/>
                <w:szCs w:val="22"/>
              </w:rPr>
              <w:t xml:space="preserve"> 1-5;</w:t>
            </w:r>
          </w:p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i/>
                <w:iCs/>
                <w:sz w:val="22"/>
                <w:szCs w:val="22"/>
              </w:rPr>
              <w:t>ОК</w:t>
            </w:r>
            <w:proofErr w:type="gramEnd"/>
            <w:r>
              <w:rPr>
                <w:b/>
                <w:bCs/>
                <w:i/>
                <w:iCs/>
                <w:sz w:val="22"/>
                <w:szCs w:val="22"/>
              </w:rPr>
              <w:t xml:space="preserve"> 9-10;</w:t>
            </w:r>
          </w:p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ПК 3.1-3.4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1534"/>
          <w:jc w:val="center"/>
        </w:trPr>
        <w:tc>
          <w:tcPr>
            <w:tcW w:w="22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2273" w:rsidRDefault="00372273"/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Налоговые правоотношения.</w:t>
            </w:r>
          </w:p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Налоговая деятельность государства. Современная налоговая политика государства. Издание государством нормативных актов по вопросам налогообложения.</w:t>
            </w:r>
          </w:p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Права и обязанности субъектов налоговых правоотношений.</w:t>
            </w:r>
          </w:p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Правовое регулирование изменения сроков уплаты налог</w:t>
            </w:r>
            <w:r>
              <w:rPr>
                <w:sz w:val="22"/>
                <w:szCs w:val="22"/>
              </w:rPr>
              <w:t>ов и сборов в бюджет. Обжалование актов налоговых органов и действий или бездействия их должностных лиц.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/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tabs>
                <w:tab w:val="right" w:pos="1962"/>
              </w:tabs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3. Способы обеспечения исполнения обязанности</w:t>
            </w:r>
            <w:r>
              <w:rPr>
                <w:b/>
                <w:bCs/>
                <w:sz w:val="22"/>
                <w:szCs w:val="22"/>
              </w:rPr>
              <w:tab/>
            </w:r>
            <w:proofErr w:type="gramStart"/>
            <w:r>
              <w:rPr>
                <w:b/>
                <w:bCs/>
                <w:sz w:val="22"/>
                <w:szCs w:val="22"/>
              </w:rPr>
              <w:t>по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right" w:pos="1966"/>
              </w:tabs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уплате налогов и сборов</w:t>
            </w:r>
            <w:r>
              <w:rPr>
                <w:b/>
                <w:bCs/>
                <w:sz w:val="22"/>
                <w:szCs w:val="22"/>
              </w:rPr>
              <w:tab/>
            </w:r>
            <w:proofErr w:type="gramStart"/>
            <w:r>
              <w:rPr>
                <w:b/>
                <w:bCs/>
                <w:sz w:val="22"/>
                <w:szCs w:val="22"/>
              </w:rPr>
              <w:t>в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right" w:pos="1958"/>
              </w:tabs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соответствии</w:t>
            </w:r>
            <w:r>
              <w:rPr>
                <w:b/>
                <w:bCs/>
                <w:sz w:val="22"/>
                <w:szCs w:val="22"/>
              </w:rPr>
              <w:tab/>
            </w:r>
            <w:proofErr w:type="gramStart"/>
            <w:r>
              <w:rPr>
                <w:b/>
                <w:bCs/>
                <w:sz w:val="22"/>
                <w:szCs w:val="22"/>
              </w:rPr>
              <w:t>с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нормами налогового законодательства</w:t>
            </w:r>
          </w:p>
        </w:tc>
        <w:tc>
          <w:tcPr>
            <w:tcW w:w="93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Содержание </w:t>
            </w:r>
            <w:r>
              <w:rPr>
                <w:b/>
                <w:bCs/>
                <w:sz w:val="22"/>
                <w:szCs w:val="22"/>
              </w:rPr>
              <w:t>учебного материала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i/>
                <w:iCs/>
                <w:sz w:val="22"/>
                <w:szCs w:val="22"/>
              </w:rPr>
              <w:t>ОК</w:t>
            </w:r>
            <w:proofErr w:type="gramEnd"/>
            <w:r>
              <w:rPr>
                <w:b/>
                <w:bCs/>
                <w:i/>
                <w:iCs/>
                <w:sz w:val="22"/>
                <w:szCs w:val="22"/>
              </w:rPr>
              <w:t xml:space="preserve"> 1-5; ОК 9-10;</w:t>
            </w:r>
          </w:p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ПК 3.1-3.4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1271"/>
          <w:jc w:val="center"/>
        </w:trPr>
        <w:tc>
          <w:tcPr>
            <w:tcW w:w="22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2273" w:rsidRDefault="00372273"/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Возникновение и прекращение налогового обязательства плательщика перед государством.</w:t>
            </w:r>
          </w:p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Способы обеспечения исполнения обязанности по уплате налогов и сборов в соответствии с нормами налогового законодательс</w:t>
            </w:r>
            <w:r>
              <w:rPr>
                <w:sz w:val="22"/>
                <w:szCs w:val="22"/>
              </w:rPr>
              <w:t>тва.</w:t>
            </w:r>
          </w:p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Зачет и возврат излишне взысканных сумм обязательных платежей в бюджет.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/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2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2273" w:rsidRDefault="00372273"/>
        </w:tc>
        <w:tc>
          <w:tcPr>
            <w:tcW w:w="93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том числе, практических занятий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/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511"/>
          <w:jc w:val="center"/>
        </w:trPr>
        <w:tc>
          <w:tcPr>
            <w:tcW w:w="22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2273" w:rsidRDefault="00372273"/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 №1</w:t>
            </w:r>
            <w:proofErr w:type="gramStart"/>
            <w:r>
              <w:rPr>
                <w:sz w:val="22"/>
                <w:szCs w:val="22"/>
              </w:rPr>
              <w:t xml:space="preserve"> О</w:t>
            </w:r>
            <w:proofErr w:type="gramEnd"/>
            <w:r>
              <w:rPr>
                <w:sz w:val="22"/>
                <w:szCs w:val="22"/>
              </w:rPr>
              <w:t>риентироваться в действующем налоговом законодательстве РФ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/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515"/>
          <w:jc w:val="center"/>
        </w:trPr>
        <w:tc>
          <w:tcPr>
            <w:tcW w:w="22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2273" w:rsidRDefault="00372273"/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Практическое занятие №2 «Расчет платежей </w:t>
            </w:r>
            <w:r>
              <w:rPr>
                <w:sz w:val="22"/>
                <w:szCs w:val="22"/>
              </w:rPr>
              <w:t>при предоставлении рассрочки по уплате налога»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/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4. Налоговый контроль</w:t>
            </w:r>
          </w:p>
        </w:tc>
        <w:tc>
          <w:tcPr>
            <w:tcW w:w="93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4A09ED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i/>
                <w:iCs/>
                <w:sz w:val="22"/>
                <w:szCs w:val="22"/>
              </w:rPr>
              <w:t>ОК</w:t>
            </w:r>
            <w:proofErr w:type="gramEnd"/>
            <w:r>
              <w:rPr>
                <w:b/>
                <w:bCs/>
                <w:i/>
                <w:iCs/>
                <w:sz w:val="22"/>
                <w:szCs w:val="22"/>
              </w:rPr>
              <w:t xml:space="preserve"> 1-5; ОК 9-10;</w:t>
            </w:r>
          </w:p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ПК 3.1-3.4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900"/>
          <w:jc w:val="center"/>
        </w:trPr>
        <w:tc>
          <w:tcPr>
            <w:tcW w:w="22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72273" w:rsidRDefault="00372273"/>
        </w:tc>
        <w:tc>
          <w:tcPr>
            <w:tcW w:w="93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Сущность налогового контроля. Учет налогоплательщиков в налоговых органах Камеральные проверки</w:t>
            </w:r>
          </w:p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Выездные проверки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4A09ED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/>
        </w:tc>
      </w:tr>
      <w:tr w:rsidR="00372273" w:rsidTr="004A09ED">
        <w:tblPrEx>
          <w:tblCellMar>
            <w:top w:w="0" w:type="dxa"/>
            <w:bottom w:w="0" w:type="dxa"/>
          </w:tblCellMar>
        </w:tblPrEx>
        <w:trPr>
          <w:trHeight w:hRule="exact" w:val="219"/>
          <w:jc w:val="center"/>
        </w:trPr>
        <w:tc>
          <w:tcPr>
            <w:tcW w:w="22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72273" w:rsidRDefault="00372273"/>
        </w:tc>
        <w:tc>
          <w:tcPr>
            <w:tcW w:w="93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/>
        </w:tc>
      </w:tr>
      <w:tr w:rsidR="00372273" w:rsidTr="004A09ED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2273" w:rsidRDefault="00372273"/>
        </w:tc>
        <w:tc>
          <w:tcPr>
            <w:tcW w:w="9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/>
        </w:tc>
      </w:tr>
    </w:tbl>
    <w:p w:rsidR="00372273" w:rsidRDefault="00EE7B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82"/>
        <w:gridCol w:w="9252"/>
        <w:gridCol w:w="1699"/>
        <w:gridCol w:w="1926"/>
      </w:tblGrid>
      <w:tr w:rsidR="00372273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2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  <w:tc>
          <w:tcPr>
            <w:tcW w:w="9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Нормативно-правовая база проведения налоговых проверок.</w:t>
            </w:r>
          </w:p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Мероприятия, предшествующие проведению выездной налоговой проверке. Концепция системы планирования выездных налоговых проверок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Тема 5.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717"/>
              </w:tabs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Порядок </w:t>
            </w:r>
            <w:r>
              <w:rPr>
                <w:b/>
                <w:bCs/>
                <w:sz w:val="22"/>
                <w:szCs w:val="22"/>
              </w:rPr>
              <w:t>принудительного исполнения обязанности</w:t>
            </w:r>
            <w:r>
              <w:rPr>
                <w:b/>
                <w:bCs/>
                <w:sz w:val="22"/>
                <w:szCs w:val="22"/>
              </w:rPr>
              <w:tab/>
            </w:r>
            <w:proofErr w:type="gramStart"/>
            <w:r>
              <w:rPr>
                <w:b/>
                <w:bCs/>
                <w:sz w:val="22"/>
                <w:szCs w:val="22"/>
              </w:rPr>
              <w:t>по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уплате налогов и сборов</w:t>
            </w:r>
          </w:p>
        </w:tc>
        <w:tc>
          <w:tcPr>
            <w:tcW w:w="9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i/>
                <w:iCs/>
                <w:sz w:val="22"/>
                <w:szCs w:val="22"/>
              </w:rPr>
              <w:t>ОК</w:t>
            </w:r>
            <w:proofErr w:type="gramEnd"/>
            <w:r>
              <w:rPr>
                <w:b/>
                <w:bCs/>
                <w:i/>
                <w:iCs/>
                <w:sz w:val="22"/>
                <w:szCs w:val="22"/>
              </w:rPr>
              <w:t xml:space="preserve"> 1-5;</w:t>
            </w:r>
          </w:p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i/>
                <w:iCs/>
                <w:sz w:val="22"/>
                <w:szCs w:val="22"/>
              </w:rPr>
              <w:t>ОК</w:t>
            </w:r>
            <w:proofErr w:type="gramEnd"/>
            <w:r>
              <w:rPr>
                <w:b/>
                <w:bCs/>
                <w:i/>
                <w:iCs/>
                <w:sz w:val="22"/>
                <w:szCs w:val="22"/>
              </w:rPr>
              <w:t xml:space="preserve"> 9-10;</w:t>
            </w:r>
          </w:p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ПК 3.1-3.4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824"/>
          <w:jc w:val="center"/>
        </w:trPr>
        <w:tc>
          <w:tcPr>
            <w:tcW w:w="21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372273"/>
        </w:tc>
        <w:tc>
          <w:tcPr>
            <w:tcW w:w="9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Налоговая ответственность. Налоговое правонарушение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271"/>
                <w:tab w:val="left" w:pos="2869"/>
                <w:tab w:val="left" w:pos="3679"/>
                <w:tab w:val="left" w:pos="7322"/>
                <w:tab w:val="left" w:pos="892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Порядок</w:t>
            </w:r>
            <w:r>
              <w:rPr>
                <w:sz w:val="22"/>
                <w:szCs w:val="22"/>
              </w:rPr>
              <w:tab/>
              <w:t>применения</w:t>
            </w:r>
            <w:r>
              <w:rPr>
                <w:sz w:val="22"/>
                <w:szCs w:val="22"/>
              </w:rPr>
              <w:tab/>
              <w:t>мер</w:t>
            </w:r>
            <w:r>
              <w:rPr>
                <w:sz w:val="22"/>
                <w:szCs w:val="22"/>
              </w:rPr>
              <w:tab/>
              <w:t>государственно-принудительного</w:t>
            </w:r>
            <w:r>
              <w:rPr>
                <w:sz w:val="22"/>
                <w:szCs w:val="22"/>
              </w:rPr>
              <w:tab/>
              <w:t>воздействия</w:t>
            </w:r>
            <w:r>
              <w:rPr>
                <w:sz w:val="22"/>
                <w:szCs w:val="22"/>
              </w:rPr>
              <w:tab/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налогоплательщикам, нарушившим нормы законодательного права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/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706"/>
          <w:jc w:val="center"/>
        </w:trPr>
        <w:tc>
          <w:tcPr>
            <w:tcW w:w="218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372273"/>
        </w:tc>
        <w:tc>
          <w:tcPr>
            <w:tcW w:w="9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том числе, практических занятий</w:t>
            </w:r>
          </w:p>
          <w:p w:rsidR="00372273" w:rsidRDefault="00EE7B73">
            <w:pPr>
              <w:pStyle w:val="a7"/>
              <w:shd w:val="clear" w:color="auto" w:fill="auto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занятие №3 «Расчет штрафных санкций за налоговые правонарушения»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/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tabs>
                <w:tab w:val="left" w:pos="1832"/>
              </w:tabs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Тема 6. Экономическая сущность налогов, сборов и страховых взносов, </w:t>
            </w:r>
            <w:r>
              <w:rPr>
                <w:b/>
                <w:bCs/>
                <w:sz w:val="22"/>
                <w:szCs w:val="22"/>
              </w:rPr>
              <w:t>взимаемых</w:t>
            </w:r>
            <w:r>
              <w:rPr>
                <w:b/>
                <w:bCs/>
                <w:sz w:val="22"/>
                <w:szCs w:val="22"/>
              </w:rPr>
              <w:tab/>
            </w:r>
            <w:proofErr w:type="gramStart"/>
            <w:r>
              <w:rPr>
                <w:b/>
                <w:bCs/>
                <w:sz w:val="22"/>
                <w:szCs w:val="22"/>
              </w:rPr>
              <w:t>в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Российской Федерации</w:t>
            </w:r>
          </w:p>
        </w:tc>
        <w:tc>
          <w:tcPr>
            <w:tcW w:w="9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proofErr w:type="gramStart"/>
            <w:r>
              <w:rPr>
                <w:b/>
                <w:bCs/>
                <w:i/>
                <w:iCs/>
                <w:sz w:val="22"/>
                <w:szCs w:val="22"/>
              </w:rPr>
              <w:t>ОК</w:t>
            </w:r>
            <w:proofErr w:type="gramEnd"/>
            <w:r>
              <w:rPr>
                <w:b/>
                <w:bCs/>
                <w:i/>
                <w:iCs/>
                <w:sz w:val="22"/>
                <w:szCs w:val="22"/>
              </w:rPr>
              <w:t xml:space="preserve"> 1-5; ОК 9-10;</w:t>
            </w:r>
          </w:p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ПК 3.1-3.4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1274"/>
          <w:jc w:val="center"/>
        </w:trPr>
        <w:tc>
          <w:tcPr>
            <w:tcW w:w="21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2273" w:rsidRDefault="00372273"/>
        </w:tc>
        <w:tc>
          <w:tcPr>
            <w:tcW w:w="9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Экономическая сущность и основные элементы налогообложения федеральных налогов. Экономическая сущность и основные элементы налогообложения региональных налогов.</w:t>
            </w:r>
            <w:r>
              <w:rPr>
                <w:sz w:val="22"/>
                <w:szCs w:val="22"/>
              </w:rPr>
              <w:t xml:space="preserve"> Экономическая сущность и основные элементы налогообложения местных налогов. Экономическая сущность и основные элементы страховых взносов.</w:t>
            </w:r>
          </w:p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Экономическая сущность и основные элементы специальных налоговых режимов.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/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1314"/>
          <w:jc w:val="center"/>
        </w:trPr>
        <w:tc>
          <w:tcPr>
            <w:tcW w:w="21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2273" w:rsidRDefault="00372273"/>
        </w:tc>
        <w:tc>
          <w:tcPr>
            <w:tcW w:w="9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том числе, практических занятий</w:t>
            </w:r>
            <w:proofErr w:type="gramStart"/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 xml:space="preserve">онимать сущность и порядок расчетов налогов Практическое занятие№ 4 «Заполнение платежных поручений для перечисления налогов» Практическое занятие № 5 «Заполнение платежных поручений для перечисления сборов» Практическое занятие № 6 «Заполнение платежных </w:t>
            </w:r>
            <w:r>
              <w:rPr>
                <w:sz w:val="22"/>
                <w:szCs w:val="22"/>
              </w:rPr>
              <w:t>поручений для перечисления страховых взносов»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/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97"/>
          <w:jc w:val="center"/>
        </w:trPr>
        <w:tc>
          <w:tcPr>
            <w:tcW w:w="21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2273" w:rsidRDefault="00372273"/>
        </w:tc>
        <w:tc>
          <w:tcPr>
            <w:tcW w:w="9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/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2182" w:type="dxa"/>
            <w:tcBorders>
              <w:lef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  <w:tc>
          <w:tcPr>
            <w:tcW w:w="9252" w:type="dxa"/>
            <w:tcBorders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 w:val="22"/>
                <w:szCs w:val="22"/>
              </w:rPr>
              <w:t>обучающихся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spacing w:line="23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налогообложения кредитных организаций.</w:t>
            </w: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2273" w:rsidRDefault="00372273"/>
        </w:tc>
        <w:tc>
          <w:tcPr>
            <w:tcW w:w="19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526"/>
          <w:jc w:val="center"/>
        </w:trPr>
        <w:tc>
          <w:tcPr>
            <w:tcW w:w="2182" w:type="dxa"/>
            <w:tcBorders>
              <w:lef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  <w:tc>
          <w:tcPr>
            <w:tcW w:w="925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Особенности налогообложения страховых организаций. Особенности налогообложения некоммерческих </w:t>
            </w:r>
            <w:r>
              <w:rPr>
                <w:sz w:val="22"/>
                <w:szCs w:val="22"/>
              </w:rPr>
              <w:t>организаций.</w:t>
            </w: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238"/>
          <w:jc w:val="center"/>
        </w:trPr>
        <w:tc>
          <w:tcPr>
            <w:tcW w:w="2182" w:type="dxa"/>
            <w:tcBorders>
              <w:lef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  <w:tc>
          <w:tcPr>
            <w:tcW w:w="925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налогообложения иностранных организаций.</w:t>
            </w: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FFFFFF"/>
          </w:tcPr>
          <w:p w:rsidR="00372273" w:rsidRDefault="00372273">
            <w:pPr>
              <w:pStyle w:val="a7"/>
              <w:shd w:val="clear" w:color="auto" w:fill="auto"/>
              <w:rPr>
                <w:sz w:val="22"/>
                <w:szCs w:val="22"/>
              </w:rPr>
            </w:pPr>
          </w:p>
        </w:tc>
        <w:tc>
          <w:tcPr>
            <w:tcW w:w="19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2182" w:type="dxa"/>
            <w:tcBorders>
              <w:lef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  <w:tc>
          <w:tcPr>
            <w:tcW w:w="925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Особенности налогообложения индивидуальных предпринимателей.</w:t>
            </w:r>
          </w:p>
        </w:tc>
        <w:tc>
          <w:tcPr>
            <w:tcW w:w="1699" w:type="dxa"/>
            <w:tcBorders>
              <w:lef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  <w:tc>
          <w:tcPr>
            <w:tcW w:w="19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114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Групповая консультация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114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Промежуточная аттестация </w:t>
            </w:r>
            <w:r>
              <w:rPr>
                <w:b/>
                <w:bCs/>
                <w:i/>
                <w:iCs/>
                <w:sz w:val="22"/>
                <w:szCs w:val="22"/>
              </w:rPr>
              <w:t>- Дифференцированный зачет</w:t>
            </w:r>
          </w:p>
        </w:tc>
        <w:tc>
          <w:tcPr>
            <w:tcW w:w="36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2273" w:rsidRDefault="00EE7B73" w:rsidP="004A09ED">
            <w:pPr>
              <w:pStyle w:val="a7"/>
              <w:shd w:val="clear" w:color="auto" w:fill="auto"/>
              <w:ind w:firstLine="160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</w:t>
            </w:r>
            <w:r w:rsidR="004A09ED"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</w:tr>
    </w:tbl>
    <w:p w:rsidR="00372273" w:rsidRDefault="00372273">
      <w:pPr>
        <w:sectPr w:rsidR="00372273">
          <w:pgSz w:w="16840" w:h="11900" w:orient="landscape"/>
          <w:pgMar w:top="616" w:right="851" w:bottom="950" w:left="876" w:header="188" w:footer="522" w:gutter="0"/>
          <w:cols w:space="720"/>
          <w:noEndnote/>
          <w:docGrid w:linePitch="360"/>
        </w:sectPr>
      </w:pPr>
    </w:p>
    <w:p w:rsidR="00372273" w:rsidRDefault="00EE7B73">
      <w:pPr>
        <w:pStyle w:val="1"/>
        <w:shd w:val="clear" w:color="auto" w:fill="auto"/>
        <w:spacing w:after="280"/>
        <w:jc w:val="center"/>
      </w:pPr>
      <w:r>
        <w:rPr>
          <w:b/>
          <w:bCs/>
        </w:rPr>
        <w:t>З.УСЛОВИЯ РЕАЛИЗАЦИИ ПРОГРАММЫ УЧЕБНОЙ ДИСЦИПЛИНЫ</w:t>
      </w:r>
    </w:p>
    <w:p w:rsidR="00372273" w:rsidRDefault="00EE7B73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1284"/>
        </w:tabs>
        <w:spacing w:line="254" w:lineRule="auto"/>
        <w:ind w:firstLine="740"/>
        <w:jc w:val="both"/>
      </w:pPr>
      <w:bookmarkStart w:id="4" w:name="bookmark6"/>
      <w:bookmarkStart w:id="5" w:name="bookmark7"/>
      <w:r>
        <w:t>Для реализации программы учебной дисциплины предусмотрены следующие специальные помещения:</w:t>
      </w:r>
      <w:bookmarkEnd w:id="4"/>
      <w:bookmarkEnd w:id="5"/>
    </w:p>
    <w:p w:rsidR="00372273" w:rsidRDefault="00EE7B73">
      <w:pPr>
        <w:pStyle w:val="1"/>
        <w:shd w:val="clear" w:color="auto" w:fill="auto"/>
        <w:ind w:firstLine="740"/>
        <w:jc w:val="both"/>
      </w:pPr>
      <w:r>
        <w:t xml:space="preserve">Специальные помещения должны представлять собой учебные аудитории для проведения занятий </w:t>
      </w:r>
      <w:r>
        <w:t>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помещения для самостоятельной работы, мастерские и лаборатории, оснащенные оборудованием, тех</w:t>
      </w:r>
      <w:r>
        <w:t>ническими средствами обучения и материалами, учитывающими требования международных стандартов.</w:t>
      </w:r>
    </w:p>
    <w:p w:rsidR="00372273" w:rsidRDefault="00EE7B73">
      <w:pPr>
        <w:pStyle w:val="1"/>
        <w:shd w:val="clear" w:color="auto" w:fill="auto"/>
        <w:ind w:firstLine="720"/>
      </w:pPr>
      <w:r>
        <w:t>Кабинет Учебная аудитория (лаборатория), оснащенный оборудованием:</w:t>
      </w:r>
    </w:p>
    <w:p w:rsidR="00372273" w:rsidRDefault="00EE7B73">
      <w:pPr>
        <w:pStyle w:val="1"/>
        <w:numPr>
          <w:ilvl w:val="0"/>
          <w:numId w:val="4"/>
        </w:numPr>
        <w:shd w:val="clear" w:color="auto" w:fill="auto"/>
        <w:tabs>
          <w:tab w:val="left" w:pos="946"/>
        </w:tabs>
        <w:ind w:firstLine="720"/>
        <w:jc w:val="both"/>
      </w:pPr>
      <w:r>
        <w:t xml:space="preserve">рабочие места по количеству </w:t>
      </w:r>
      <w:proofErr w:type="gramStart"/>
      <w:r>
        <w:t>обучающихся</w:t>
      </w:r>
      <w:proofErr w:type="gramEnd"/>
      <w:r>
        <w:t>;</w:t>
      </w:r>
    </w:p>
    <w:p w:rsidR="00372273" w:rsidRDefault="00EE7B73">
      <w:pPr>
        <w:pStyle w:val="1"/>
        <w:numPr>
          <w:ilvl w:val="0"/>
          <w:numId w:val="4"/>
        </w:numPr>
        <w:shd w:val="clear" w:color="auto" w:fill="auto"/>
        <w:tabs>
          <w:tab w:val="left" w:pos="950"/>
        </w:tabs>
        <w:ind w:firstLine="720"/>
        <w:jc w:val="both"/>
      </w:pPr>
      <w:r>
        <w:t>рабочее место преподавателя;</w:t>
      </w:r>
    </w:p>
    <w:p w:rsidR="00372273" w:rsidRDefault="00EE7B73">
      <w:pPr>
        <w:pStyle w:val="1"/>
        <w:numPr>
          <w:ilvl w:val="0"/>
          <w:numId w:val="4"/>
        </w:numPr>
        <w:shd w:val="clear" w:color="auto" w:fill="auto"/>
        <w:tabs>
          <w:tab w:val="left" w:pos="950"/>
        </w:tabs>
        <w:ind w:firstLine="720"/>
        <w:jc w:val="both"/>
      </w:pPr>
      <w:r>
        <w:t>наглядные пособия (бланк</w:t>
      </w:r>
      <w:r>
        <w:t>и документов, образцы оформления документов и т.п.);</w:t>
      </w:r>
    </w:p>
    <w:p w:rsidR="00372273" w:rsidRDefault="00EE7B73">
      <w:pPr>
        <w:pStyle w:val="1"/>
        <w:numPr>
          <w:ilvl w:val="0"/>
          <w:numId w:val="4"/>
        </w:numPr>
        <w:shd w:val="clear" w:color="auto" w:fill="auto"/>
        <w:tabs>
          <w:tab w:val="left" w:pos="950"/>
        </w:tabs>
        <w:ind w:firstLine="720"/>
        <w:jc w:val="both"/>
      </w:pPr>
      <w:r>
        <w:t>комплект учебно-методической документации.</w:t>
      </w:r>
    </w:p>
    <w:p w:rsidR="00372273" w:rsidRDefault="00EE7B73">
      <w:pPr>
        <w:pStyle w:val="1"/>
        <w:numPr>
          <w:ilvl w:val="0"/>
          <w:numId w:val="4"/>
        </w:numPr>
        <w:shd w:val="clear" w:color="auto" w:fill="auto"/>
        <w:tabs>
          <w:tab w:val="left" w:pos="950"/>
        </w:tabs>
        <w:ind w:firstLine="720"/>
        <w:jc w:val="both"/>
      </w:pPr>
      <w:proofErr w:type="gramStart"/>
      <w:r>
        <w:t>техническими</w:t>
      </w:r>
      <w:proofErr w:type="gramEnd"/>
      <w:r>
        <w:t xml:space="preserve"> средства обучения:</w:t>
      </w:r>
    </w:p>
    <w:p w:rsidR="00372273" w:rsidRDefault="00EE7B73">
      <w:pPr>
        <w:pStyle w:val="1"/>
        <w:numPr>
          <w:ilvl w:val="0"/>
          <w:numId w:val="4"/>
        </w:numPr>
        <w:shd w:val="clear" w:color="auto" w:fill="auto"/>
        <w:tabs>
          <w:tab w:val="left" w:pos="1390"/>
        </w:tabs>
        <w:ind w:left="1160"/>
        <w:jc w:val="both"/>
      </w:pPr>
      <w:r>
        <w:t xml:space="preserve">компьютер с лицензионным программным обеспечением: </w:t>
      </w:r>
      <w:r>
        <w:rPr>
          <w:lang w:val="en-US" w:eastAsia="en-US" w:bidi="en-US"/>
        </w:rPr>
        <w:t>MS</w:t>
      </w:r>
      <w:r w:rsidRPr="004A09ED">
        <w:rPr>
          <w:lang w:eastAsia="en-US" w:bidi="en-US"/>
        </w:rPr>
        <w:t xml:space="preserve"> </w:t>
      </w:r>
      <w:r>
        <w:rPr>
          <w:lang w:val="en-US" w:eastAsia="en-US" w:bidi="en-US"/>
        </w:rPr>
        <w:t>Office</w:t>
      </w:r>
      <w:r w:rsidRPr="004A09ED">
        <w:rPr>
          <w:lang w:eastAsia="en-US" w:bidi="en-US"/>
        </w:rPr>
        <w:t xml:space="preserve"> </w:t>
      </w:r>
      <w:r>
        <w:t xml:space="preserve">2016, СПС </w:t>
      </w:r>
      <w:proofErr w:type="spellStart"/>
      <w:r>
        <w:t>КонсультантПлюс</w:t>
      </w:r>
      <w:proofErr w:type="spellEnd"/>
      <w:r>
        <w:t xml:space="preserve">, </w:t>
      </w:r>
      <w:r w:rsidRPr="004A09ED">
        <w:rPr>
          <w:lang w:eastAsia="en-US" w:bidi="en-US"/>
        </w:rPr>
        <w:t>7-</w:t>
      </w:r>
      <w:r>
        <w:rPr>
          <w:lang w:val="en-US" w:eastAsia="en-US" w:bidi="en-US"/>
        </w:rPr>
        <w:t>Zip</w:t>
      </w:r>
      <w:r w:rsidRPr="004A09ED">
        <w:rPr>
          <w:lang w:eastAsia="en-US" w:bidi="en-US"/>
        </w:rPr>
        <w:t>;</w:t>
      </w:r>
    </w:p>
    <w:p w:rsidR="00372273" w:rsidRDefault="00EE7B73">
      <w:pPr>
        <w:pStyle w:val="1"/>
        <w:numPr>
          <w:ilvl w:val="0"/>
          <w:numId w:val="4"/>
        </w:numPr>
        <w:shd w:val="clear" w:color="auto" w:fill="auto"/>
        <w:tabs>
          <w:tab w:val="left" w:pos="1450"/>
        </w:tabs>
        <w:ind w:left="1220"/>
      </w:pPr>
      <w:proofErr w:type="spellStart"/>
      <w:r>
        <w:t>мультимедиапроектор</w:t>
      </w:r>
      <w:proofErr w:type="spellEnd"/>
      <w:r>
        <w:t>;</w:t>
      </w:r>
    </w:p>
    <w:p w:rsidR="00372273" w:rsidRDefault="00EE7B73">
      <w:pPr>
        <w:pStyle w:val="1"/>
        <w:numPr>
          <w:ilvl w:val="0"/>
          <w:numId w:val="4"/>
        </w:numPr>
        <w:shd w:val="clear" w:color="auto" w:fill="auto"/>
        <w:tabs>
          <w:tab w:val="left" w:pos="1390"/>
        </w:tabs>
        <w:ind w:left="1160"/>
        <w:jc w:val="both"/>
      </w:pPr>
      <w:r>
        <w:t>интерактивная доска или экран.</w:t>
      </w:r>
    </w:p>
    <w:p w:rsidR="00372273" w:rsidRDefault="00EE7B73">
      <w:pPr>
        <w:pStyle w:val="1"/>
        <w:shd w:val="clear" w:color="auto" w:fill="auto"/>
        <w:spacing w:after="280"/>
        <w:ind w:firstLine="7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</w:t>
      </w:r>
      <w:r>
        <w:t xml:space="preserve">чения к </w:t>
      </w:r>
      <w:proofErr w:type="spellStart"/>
      <w:r>
        <w:t>информационно</w:t>
      </w:r>
      <w:r>
        <w:softHyphen/>
        <w:t>телекоммуникационной</w:t>
      </w:r>
      <w:proofErr w:type="spellEnd"/>
      <w:r>
        <w:t xml:space="preserve"> сети "Интернет" и обеспечением доступа в электронную информационно-образовательную среду образовательной организации (при наличии).</w:t>
      </w:r>
    </w:p>
    <w:p w:rsidR="00372273" w:rsidRDefault="00EE7B73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1284"/>
        </w:tabs>
        <w:ind w:firstLine="740"/>
        <w:jc w:val="both"/>
      </w:pPr>
      <w:bookmarkStart w:id="6" w:name="bookmark8"/>
      <w:bookmarkStart w:id="7" w:name="bookmark9"/>
      <w:r>
        <w:t>Информационное обеспечение реализации программы</w:t>
      </w:r>
      <w:bookmarkEnd w:id="6"/>
      <w:bookmarkEnd w:id="7"/>
    </w:p>
    <w:p w:rsidR="00372273" w:rsidRDefault="00EE7B73">
      <w:pPr>
        <w:pStyle w:val="1"/>
        <w:shd w:val="clear" w:color="auto" w:fill="auto"/>
        <w:spacing w:after="280"/>
        <w:ind w:firstLine="740"/>
        <w:jc w:val="both"/>
      </w:pPr>
      <w:r>
        <w:t xml:space="preserve">Для реализации программы </w:t>
      </w:r>
      <w:r>
        <w:t>библиотечный фонд образовательной организации имеет печатные и/или электронные образовательные и информационные ресурсы, для использования в образовательном процессе.</w:t>
      </w:r>
    </w:p>
    <w:p w:rsidR="00372273" w:rsidRDefault="00EE7B73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1123"/>
        </w:tabs>
        <w:ind w:firstLine="380"/>
        <w:jc w:val="both"/>
      </w:pPr>
      <w:bookmarkStart w:id="8" w:name="bookmark10"/>
      <w:bookmarkStart w:id="9" w:name="bookmark11"/>
      <w:r>
        <w:t>Печатные издания</w:t>
      </w:r>
      <w:bookmarkEnd w:id="8"/>
      <w:bookmarkEnd w:id="9"/>
    </w:p>
    <w:p w:rsidR="00372273" w:rsidRDefault="00EE7B73">
      <w:pPr>
        <w:pStyle w:val="1"/>
        <w:numPr>
          <w:ilvl w:val="0"/>
          <w:numId w:val="6"/>
        </w:numPr>
        <w:shd w:val="clear" w:color="auto" w:fill="auto"/>
        <w:tabs>
          <w:tab w:val="left" w:pos="817"/>
        </w:tabs>
        <w:ind w:firstLine="380"/>
      </w:pPr>
      <w:proofErr w:type="spellStart"/>
      <w:r>
        <w:t>Брыкова</w:t>
      </w:r>
      <w:proofErr w:type="spellEnd"/>
      <w:r>
        <w:t xml:space="preserve"> Н.В. Налоги и налогообложение</w:t>
      </w:r>
      <w:r w:rsidR="004A09ED">
        <w:t>: Практикум, ОИЦ «Академия», 2022</w:t>
      </w:r>
      <w:r>
        <w:t>.</w:t>
      </w:r>
    </w:p>
    <w:p w:rsidR="00372273" w:rsidRDefault="00EE7B73">
      <w:pPr>
        <w:pStyle w:val="1"/>
        <w:numPr>
          <w:ilvl w:val="0"/>
          <w:numId w:val="6"/>
        </w:numPr>
        <w:shd w:val="clear" w:color="auto" w:fill="auto"/>
        <w:tabs>
          <w:tab w:val="left" w:pos="817"/>
        </w:tabs>
        <w:spacing w:after="280"/>
        <w:ind w:firstLine="380"/>
      </w:pPr>
      <w:proofErr w:type="spellStart"/>
      <w:r>
        <w:t>Брыкова</w:t>
      </w:r>
      <w:proofErr w:type="spellEnd"/>
      <w:r>
        <w:t xml:space="preserve"> </w:t>
      </w:r>
      <w:r w:rsidR="004A09ED">
        <w:t>Н.В. Налоги: ОИЦ «Академия», 2021</w:t>
      </w:r>
      <w:bookmarkStart w:id="10" w:name="_GoBack"/>
      <w:bookmarkEnd w:id="10"/>
      <w:r>
        <w:t>.</w:t>
      </w:r>
    </w:p>
    <w:p w:rsidR="00372273" w:rsidRDefault="00EE7B73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1123"/>
        </w:tabs>
        <w:ind w:firstLine="380"/>
        <w:jc w:val="both"/>
      </w:pPr>
      <w:bookmarkStart w:id="11" w:name="bookmark12"/>
      <w:bookmarkStart w:id="12" w:name="bookmark13"/>
      <w:r>
        <w:t>Электронные издания</w:t>
      </w:r>
      <w:bookmarkEnd w:id="11"/>
      <w:bookmarkEnd w:id="12"/>
    </w:p>
    <w:p w:rsidR="00372273" w:rsidRDefault="00EE7B73">
      <w:pPr>
        <w:pStyle w:val="1"/>
        <w:numPr>
          <w:ilvl w:val="0"/>
          <w:numId w:val="7"/>
        </w:numPr>
        <w:shd w:val="clear" w:color="auto" w:fill="auto"/>
        <w:tabs>
          <w:tab w:val="left" w:pos="817"/>
        </w:tabs>
        <w:spacing w:line="257" w:lineRule="auto"/>
        <w:ind w:left="720" w:hanging="340"/>
        <w:jc w:val="both"/>
      </w:pPr>
      <w:r>
        <w:rPr>
          <w:i/>
          <w:iCs/>
        </w:rPr>
        <w:t>Крохина, Ю. А.</w:t>
      </w:r>
      <w:r>
        <w:t xml:space="preserve"> Налоговое право</w:t>
      </w:r>
      <w:proofErr w:type="gramStart"/>
      <w:r>
        <w:t xml:space="preserve"> :</w:t>
      </w:r>
      <w:proofErr w:type="gramEnd"/>
      <w:r>
        <w:t xml:space="preserve"> учебник для среднего профессионального образования / Ю. А. Крохина. — 9-е изд., </w:t>
      </w:r>
      <w:proofErr w:type="spellStart"/>
      <w:r>
        <w:t>перераб</w:t>
      </w:r>
      <w:proofErr w:type="spellEnd"/>
      <w:r>
        <w:t xml:space="preserve">. и доп. — Москва : Издательство </w:t>
      </w:r>
      <w:proofErr w:type="spellStart"/>
      <w:r>
        <w:t>Юрайт</w:t>
      </w:r>
      <w:proofErr w:type="spellEnd"/>
      <w:r>
        <w:t>, 2020. — 464 с. — (Профессионально</w:t>
      </w:r>
      <w:r>
        <w:t xml:space="preserve">е образование). — </w:t>
      </w:r>
      <w:r>
        <w:rPr>
          <w:lang w:val="en-US" w:eastAsia="en-US" w:bidi="en-US"/>
        </w:rPr>
        <w:t>ISBN</w:t>
      </w:r>
      <w:r w:rsidRPr="004A09ED">
        <w:rPr>
          <w:lang w:eastAsia="en-US" w:bidi="en-US"/>
        </w:rPr>
        <w:t xml:space="preserve"> </w:t>
      </w:r>
      <w:r>
        <w:t xml:space="preserve">978-5-534-13849- 8. — </w:t>
      </w:r>
      <w:r>
        <w:rPr>
          <w:lang w:val="en-US" w:eastAsia="en-US" w:bidi="en-US"/>
        </w:rPr>
        <w:t>URL</w:t>
      </w:r>
      <w:proofErr w:type="gramStart"/>
      <w:r w:rsidRPr="004A09ED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9" w:history="1">
        <w:r>
          <w:rPr>
            <w:u w:val="single"/>
            <w:lang w:val="en-US" w:eastAsia="en-US" w:bidi="en-US"/>
          </w:rPr>
          <w:t>https</w:t>
        </w:r>
        <w:r w:rsidRPr="004A09ED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4A09ED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4A09ED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4A09ED">
          <w:rPr>
            <w:u w:val="single"/>
            <w:lang w:eastAsia="en-US" w:bidi="en-US"/>
          </w:rPr>
          <w:t>/467049</w:t>
        </w:r>
      </w:hyperlink>
    </w:p>
    <w:p w:rsidR="00372273" w:rsidRDefault="00EE7B73">
      <w:pPr>
        <w:pStyle w:val="1"/>
        <w:numPr>
          <w:ilvl w:val="0"/>
          <w:numId w:val="7"/>
        </w:numPr>
        <w:shd w:val="clear" w:color="auto" w:fill="auto"/>
        <w:tabs>
          <w:tab w:val="left" w:pos="817"/>
        </w:tabs>
        <w:spacing w:line="257" w:lineRule="auto"/>
        <w:ind w:left="720" w:hanging="340"/>
        <w:jc w:val="both"/>
      </w:pPr>
      <w:r>
        <w:rPr>
          <w:i/>
          <w:iCs/>
        </w:rPr>
        <w:t>Лыкова, Л. Н.</w:t>
      </w:r>
      <w:r>
        <w:t xml:space="preserve"> Налоги и налогообложение: учебник и практикум для среднего профессионального образования / Л. Н. Лыкова. — 2-е изд., </w:t>
      </w:r>
      <w:proofErr w:type="spellStart"/>
      <w:r>
        <w:t>перераб</w:t>
      </w:r>
      <w:proofErr w:type="spellEnd"/>
      <w:r>
        <w:t>. и доп.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2020. — 376 с. — (Профессиональное образование). — </w:t>
      </w:r>
      <w:r>
        <w:rPr>
          <w:lang w:val="en-US" w:eastAsia="en-US" w:bidi="en-US"/>
        </w:rPr>
        <w:t>ISBN</w:t>
      </w:r>
      <w:r w:rsidRPr="004A09ED">
        <w:rPr>
          <w:lang w:eastAsia="en-US" w:bidi="en-US"/>
        </w:rPr>
        <w:t xml:space="preserve"> </w:t>
      </w:r>
      <w:r>
        <w:t xml:space="preserve">978-5-534-12488-0. </w:t>
      </w:r>
      <w:r w:rsidRPr="004A09ED">
        <w:rPr>
          <w:lang w:eastAsia="en-US" w:bidi="en-US"/>
        </w:rPr>
        <w:t xml:space="preserve">— </w:t>
      </w:r>
      <w:r>
        <w:rPr>
          <w:lang w:val="en-US" w:eastAsia="en-US" w:bidi="en-US"/>
        </w:rPr>
        <w:t>URL</w:t>
      </w:r>
      <w:proofErr w:type="gramStart"/>
      <w:r w:rsidRPr="004A09ED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0" w:history="1">
        <w:r>
          <w:rPr>
            <w:u w:val="single"/>
            <w:lang w:val="en-US" w:eastAsia="en-US" w:bidi="en-US"/>
          </w:rPr>
          <w:t>https</w:t>
        </w:r>
        <w:r w:rsidRPr="004A09ED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4A09ED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4A09ED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4A09ED">
          <w:rPr>
            <w:u w:val="single"/>
            <w:lang w:eastAsia="en-US" w:bidi="en-US"/>
          </w:rPr>
          <w:t>/44761</w:t>
        </w:r>
        <w:r>
          <w:rPr>
            <w:u w:val="single"/>
          </w:rPr>
          <w:t>1</w:t>
        </w:r>
      </w:hyperlink>
    </w:p>
    <w:p w:rsidR="00372273" w:rsidRDefault="00EE7B73">
      <w:pPr>
        <w:pStyle w:val="1"/>
        <w:numPr>
          <w:ilvl w:val="0"/>
          <w:numId w:val="7"/>
        </w:numPr>
        <w:shd w:val="clear" w:color="auto" w:fill="auto"/>
        <w:tabs>
          <w:tab w:val="left" w:pos="817"/>
        </w:tabs>
        <w:spacing w:line="257" w:lineRule="auto"/>
        <w:ind w:left="720" w:hanging="340"/>
        <w:jc w:val="both"/>
      </w:pPr>
      <w:proofErr w:type="spellStart"/>
      <w:r>
        <w:rPr>
          <w:i/>
          <w:iCs/>
        </w:rPr>
        <w:t>Малис</w:t>
      </w:r>
      <w:proofErr w:type="spellEnd"/>
      <w:r>
        <w:rPr>
          <w:i/>
          <w:iCs/>
        </w:rPr>
        <w:t>, Н. И.</w:t>
      </w:r>
      <w:r>
        <w:t xml:space="preserve"> Налоговый учет и отчетность</w:t>
      </w:r>
      <w:proofErr w:type="gramStart"/>
      <w:r>
        <w:t xml:space="preserve"> :</w:t>
      </w:r>
      <w:proofErr w:type="gramEnd"/>
      <w:r>
        <w:t xml:space="preserve"> учебник и практикум для среднего профессионального образования / Н. И. </w:t>
      </w:r>
      <w:proofErr w:type="spellStart"/>
      <w:r>
        <w:t>Малис</w:t>
      </w:r>
      <w:proofErr w:type="spellEnd"/>
      <w:r>
        <w:t xml:space="preserve">, Л. П. </w:t>
      </w:r>
      <w:proofErr w:type="spellStart"/>
      <w:r>
        <w:t>Грундел</w:t>
      </w:r>
      <w:proofErr w:type="spellEnd"/>
      <w:r>
        <w:t xml:space="preserve">, А. С. </w:t>
      </w:r>
      <w:proofErr w:type="spellStart"/>
      <w:r>
        <w:t>Зинягина</w:t>
      </w:r>
      <w:proofErr w:type="spellEnd"/>
      <w:r>
        <w:t xml:space="preserve"> ; под редакцией Н. И. </w:t>
      </w:r>
      <w:proofErr w:type="spellStart"/>
      <w:r>
        <w:t>Малис</w:t>
      </w:r>
      <w:proofErr w:type="spellEnd"/>
      <w:r>
        <w:t>. — 3-е изд.</w:t>
      </w:r>
      <w:r>
        <w:t xml:space="preserve">, </w:t>
      </w:r>
      <w:proofErr w:type="spellStart"/>
      <w:r>
        <w:t>перераб</w:t>
      </w:r>
      <w:proofErr w:type="spellEnd"/>
      <w:r>
        <w:t xml:space="preserve">. и доп. — Москва : Издательство </w:t>
      </w:r>
      <w:proofErr w:type="spellStart"/>
      <w:r>
        <w:t>Юрайт</w:t>
      </w:r>
      <w:proofErr w:type="spellEnd"/>
      <w:r>
        <w:t xml:space="preserve">, 2020.— 407 с.— (Профессиональное образование).— </w:t>
      </w:r>
      <w:r>
        <w:rPr>
          <w:lang w:val="en-US" w:eastAsia="en-US" w:bidi="en-US"/>
        </w:rPr>
        <w:t xml:space="preserve">ISBN </w:t>
      </w:r>
      <w:r>
        <w:t xml:space="preserve">978-5-534-11322-8. — </w:t>
      </w:r>
      <w:r>
        <w:rPr>
          <w:lang w:val="en-US" w:eastAsia="en-US" w:bidi="en-US"/>
        </w:rPr>
        <w:t>URL</w:t>
      </w:r>
      <w:proofErr w:type="gramStart"/>
      <w:r>
        <w:rPr>
          <w:lang w:val="en-US"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1" w:history="1">
        <w:r>
          <w:rPr>
            <w:u w:val="single"/>
            <w:lang w:val="en-US" w:eastAsia="en-US" w:bidi="en-US"/>
          </w:rPr>
          <w:t>https://urait.ru/bcode/453684</w:t>
        </w:r>
      </w:hyperlink>
    </w:p>
    <w:p w:rsidR="00372273" w:rsidRDefault="00EE7B73">
      <w:pPr>
        <w:pStyle w:val="1"/>
        <w:numPr>
          <w:ilvl w:val="0"/>
          <w:numId w:val="7"/>
        </w:numPr>
        <w:shd w:val="clear" w:color="auto" w:fill="auto"/>
        <w:tabs>
          <w:tab w:val="left" w:pos="817"/>
        </w:tabs>
        <w:spacing w:line="257" w:lineRule="auto"/>
        <w:ind w:left="720" w:hanging="340"/>
        <w:jc w:val="both"/>
      </w:pPr>
      <w:proofErr w:type="spellStart"/>
      <w:r>
        <w:rPr>
          <w:i/>
          <w:iCs/>
        </w:rPr>
        <w:t>Мишле</w:t>
      </w:r>
      <w:proofErr w:type="spellEnd"/>
      <w:r>
        <w:rPr>
          <w:i/>
          <w:iCs/>
        </w:rPr>
        <w:t>, Е. В.</w:t>
      </w:r>
      <w:r>
        <w:t xml:space="preserve"> Налоговое право. Региональные и местные </w:t>
      </w:r>
      <w:r>
        <w:t>налоги и сборы</w:t>
      </w:r>
      <w:proofErr w:type="gramStart"/>
      <w:r>
        <w:t xml:space="preserve"> :</w:t>
      </w:r>
      <w:proofErr w:type="gramEnd"/>
      <w:r>
        <w:t xml:space="preserve"> учебное пособие для среднего профессионального образования / Е. В. </w:t>
      </w:r>
      <w:proofErr w:type="spellStart"/>
      <w:r>
        <w:t>Мишле</w:t>
      </w:r>
      <w:proofErr w:type="spellEnd"/>
      <w:r>
        <w:t xml:space="preserve">. — 2-е изд. — Москва : Издательство </w:t>
      </w:r>
      <w:proofErr w:type="spellStart"/>
      <w:r>
        <w:t>Юрайт</w:t>
      </w:r>
      <w:proofErr w:type="spellEnd"/>
      <w:r>
        <w:t xml:space="preserve">, 2021. — 172 с. — (Профессиональное образование). — </w:t>
      </w:r>
      <w:r>
        <w:rPr>
          <w:lang w:val="en-US" w:eastAsia="en-US" w:bidi="en-US"/>
        </w:rPr>
        <w:t>ISBN</w:t>
      </w:r>
      <w:r w:rsidRPr="004A09ED">
        <w:rPr>
          <w:lang w:eastAsia="en-US" w:bidi="en-US"/>
        </w:rPr>
        <w:t xml:space="preserve"> </w:t>
      </w:r>
      <w:r>
        <w:t xml:space="preserve">978-5-534-14320-1. </w:t>
      </w:r>
      <w:r w:rsidRPr="004A09ED">
        <w:rPr>
          <w:lang w:eastAsia="en-US" w:bidi="en-US"/>
        </w:rPr>
        <w:t xml:space="preserve">— </w:t>
      </w:r>
      <w:r>
        <w:rPr>
          <w:lang w:val="en-US" w:eastAsia="en-US" w:bidi="en-US"/>
        </w:rPr>
        <w:t>URL</w:t>
      </w:r>
      <w:proofErr w:type="gramStart"/>
      <w:r w:rsidRPr="004A09ED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2" w:history="1">
        <w:r>
          <w:rPr>
            <w:u w:val="single"/>
            <w:lang w:val="en-US" w:eastAsia="en-US" w:bidi="en-US"/>
          </w:rPr>
          <w:t>https</w:t>
        </w:r>
        <w:r w:rsidRPr="004A09ED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4A09ED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4A09ED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4A09ED">
          <w:rPr>
            <w:u w:val="single"/>
            <w:lang w:eastAsia="en-US" w:bidi="en-US"/>
          </w:rPr>
          <w:t>/4741</w:t>
        </w:r>
        <w:r>
          <w:rPr>
            <w:u w:val="single"/>
          </w:rPr>
          <w:t>15</w:t>
        </w:r>
      </w:hyperlink>
    </w:p>
    <w:p w:rsidR="00372273" w:rsidRDefault="00EE7B73">
      <w:pPr>
        <w:pStyle w:val="1"/>
        <w:numPr>
          <w:ilvl w:val="0"/>
          <w:numId w:val="7"/>
        </w:numPr>
        <w:shd w:val="clear" w:color="auto" w:fill="auto"/>
        <w:tabs>
          <w:tab w:val="left" w:pos="722"/>
        </w:tabs>
        <w:spacing w:line="257" w:lineRule="auto"/>
        <w:ind w:left="720" w:hanging="340"/>
        <w:jc w:val="both"/>
      </w:pPr>
      <w:r>
        <w:t>Налоги и налогообложение</w:t>
      </w:r>
      <w:proofErr w:type="gramStart"/>
      <w:r>
        <w:t xml:space="preserve"> :</w:t>
      </w:r>
      <w:proofErr w:type="gramEnd"/>
      <w:r>
        <w:t xml:space="preserve"> учебник для среднего профессионального образования/ Л. Я. </w:t>
      </w:r>
      <w:proofErr w:type="spellStart"/>
      <w:r>
        <w:t>Маршавина</w:t>
      </w:r>
      <w:proofErr w:type="spellEnd"/>
      <w:r>
        <w:t xml:space="preserve"> [и др.] ; под редакцией Л. Я. </w:t>
      </w:r>
      <w:proofErr w:type="spellStart"/>
      <w:r>
        <w:t>Маршавиной</w:t>
      </w:r>
      <w:proofErr w:type="spellEnd"/>
      <w:r>
        <w:t xml:space="preserve">, Л. А. Чайковской. — 2-е изд.— Москва: Издательство </w:t>
      </w:r>
      <w:proofErr w:type="spellStart"/>
      <w:r>
        <w:t>Юрайт</w:t>
      </w:r>
      <w:proofErr w:type="spellEnd"/>
      <w:r>
        <w:t xml:space="preserve">, 2020.— 510 с.— (Профессиональное образование). — </w:t>
      </w:r>
      <w:r>
        <w:rPr>
          <w:lang w:val="en-US" w:eastAsia="en-US" w:bidi="en-US"/>
        </w:rPr>
        <w:t>ISBN</w:t>
      </w:r>
      <w:r w:rsidRPr="004A09ED">
        <w:rPr>
          <w:lang w:eastAsia="en-US" w:bidi="en-US"/>
        </w:rPr>
        <w:t xml:space="preserve"> </w:t>
      </w:r>
      <w:r>
        <w:t>978-5-5</w:t>
      </w:r>
      <w:r>
        <w:t xml:space="preserve">34-13743-9. — </w:t>
      </w:r>
      <w:r>
        <w:rPr>
          <w:lang w:val="en-US" w:eastAsia="en-US" w:bidi="en-US"/>
        </w:rPr>
        <w:t>URL</w:t>
      </w:r>
      <w:proofErr w:type="gramStart"/>
      <w:r w:rsidRPr="004A09ED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3" w:history="1">
        <w:r>
          <w:rPr>
            <w:u w:val="single"/>
            <w:lang w:val="en-US" w:eastAsia="en-US" w:bidi="en-US"/>
          </w:rPr>
          <w:t>https</w:t>
        </w:r>
        <w:r w:rsidRPr="004A09ED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4A09ED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4A09ED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4A09ED">
          <w:rPr>
            <w:u w:val="single"/>
            <w:lang w:eastAsia="en-US" w:bidi="en-US"/>
          </w:rPr>
          <w:t>/466615</w:t>
        </w:r>
      </w:hyperlink>
    </w:p>
    <w:p w:rsidR="00372273" w:rsidRDefault="00EE7B73">
      <w:pPr>
        <w:pStyle w:val="1"/>
        <w:numPr>
          <w:ilvl w:val="0"/>
          <w:numId w:val="7"/>
        </w:numPr>
        <w:shd w:val="clear" w:color="auto" w:fill="auto"/>
        <w:tabs>
          <w:tab w:val="left" w:pos="722"/>
        </w:tabs>
        <w:spacing w:line="257" w:lineRule="auto"/>
        <w:ind w:left="720" w:hanging="340"/>
        <w:jc w:val="both"/>
      </w:pPr>
      <w:r>
        <w:t>Налоги и налогообложение</w:t>
      </w:r>
      <w:proofErr w:type="gramStart"/>
      <w:r>
        <w:t xml:space="preserve"> :</w:t>
      </w:r>
      <w:proofErr w:type="gramEnd"/>
      <w:r>
        <w:t xml:space="preserve"> учебник и практикум для среднего профессионального образования / Г. Б. Поляк [и др.] ; ответственный редактор Г. Б. Поляк, Е. Е. Смирнова. — 4-е изд., </w:t>
      </w:r>
      <w:proofErr w:type="spellStart"/>
      <w:r>
        <w:t>перераб</w:t>
      </w:r>
      <w:proofErr w:type="spellEnd"/>
      <w:r>
        <w:t xml:space="preserve">. и доп. — Москва : Издательство </w:t>
      </w:r>
      <w:proofErr w:type="spellStart"/>
      <w:r>
        <w:t>Юрайт</w:t>
      </w:r>
      <w:proofErr w:type="spellEnd"/>
      <w:r>
        <w:t>, 2021. — 380 с.— (Профессиональн</w:t>
      </w:r>
      <w:r>
        <w:t xml:space="preserve">ое образование).— </w:t>
      </w:r>
      <w:r>
        <w:rPr>
          <w:lang w:val="en-US" w:eastAsia="en-US" w:bidi="en-US"/>
        </w:rPr>
        <w:t xml:space="preserve">ISBN </w:t>
      </w:r>
      <w:r>
        <w:t xml:space="preserve">978-5-534-14544-1. — </w:t>
      </w:r>
      <w:r>
        <w:rPr>
          <w:lang w:val="en-US" w:eastAsia="en-US" w:bidi="en-US"/>
        </w:rPr>
        <w:t>URL</w:t>
      </w:r>
      <w:proofErr w:type="gramStart"/>
      <w:r>
        <w:rPr>
          <w:lang w:val="en-US"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4" w:history="1">
        <w:r>
          <w:rPr>
            <w:u w:val="single"/>
            <w:lang w:val="en-US" w:eastAsia="en-US" w:bidi="en-US"/>
          </w:rPr>
          <w:t>https://urait.ru/bcode/477927</w:t>
        </w:r>
      </w:hyperlink>
    </w:p>
    <w:p w:rsidR="00372273" w:rsidRDefault="00EE7B73">
      <w:pPr>
        <w:pStyle w:val="1"/>
        <w:numPr>
          <w:ilvl w:val="0"/>
          <w:numId w:val="7"/>
        </w:numPr>
        <w:shd w:val="clear" w:color="auto" w:fill="auto"/>
        <w:tabs>
          <w:tab w:val="left" w:pos="722"/>
        </w:tabs>
        <w:spacing w:line="257" w:lineRule="auto"/>
        <w:ind w:firstLine="360"/>
        <w:jc w:val="both"/>
      </w:pPr>
      <w:r>
        <w:t>Налоги и налогообложение</w:t>
      </w:r>
      <w:proofErr w:type="gramStart"/>
      <w:r>
        <w:t xml:space="preserve"> :</w:t>
      </w:r>
      <w:proofErr w:type="gramEnd"/>
      <w:r>
        <w:t xml:space="preserve"> учебник и практикум для среднего профессионального</w:t>
      </w:r>
    </w:p>
    <w:p w:rsidR="00372273" w:rsidRDefault="00EE7B73">
      <w:pPr>
        <w:pStyle w:val="1"/>
        <w:shd w:val="clear" w:color="auto" w:fill="auto"/>
        <w:tabs>
          <w:tab w:val="left" w:pos="8118"/>
        </w:tabs>
        <w:spacing w:line="257" w:lineRule="auto"/>
        <w:ind w:left="720"/>
        <w:jc w:val="both"/>
      </w:pPr>
      <w:r>
        <w:t>образования / Л. И. Гончаренко [и др.]</w:t>
      </w:r>
      <w:proofErr w:type="gramStart"/>
      <w:r>
        <w:t xml:space="preserve"> ;</w:t>
      </w:r>
      <w:proofErr w:type="gramEnd"/>
      <w:r>
        <w:t xml:space="preserve"> ответственный</w:t>
      </w:r>
      <w:r>
        <w:t xml:space="preserve"> редактор Л. И. Гончаренко. — 2-е изд., </w:t>
      </w:r>
      <w:proofErr w:type="spellStart"/>
      <w:r>
        <w:t>перераб</w:t>
      </w:r>
      <w:proofErr w:type="spellEnd"/>
      <w:r>
        <w:t xml:space="preserve">. и доп. — Москва: Издательство </w:t>
      </w:r>
      <w:proofErr w:type="spellStart"/>
      <w:r>
        <w:t>Юрайт</w:t>
      </w:r>
      <w:proofErr w:type="spellEnd"/>
      <w:r>
        <w:t xml:space="preserve">, 2020. — 524 с. — (Профессиональное образование).— </w:t>
      </w:r>
      <w:proofErr w:type="gramStart"/>
      <w:r>
        <w:rPr>
          <w:lang w:val="en-US" w:eastAsia="en-US" w:bidi="en-US"/>
        </w:rPr>
        <w:t xml:space="preserve">ISBN </w:t>
      </w:r>
      <w:r>
        <w:t>978-5-9916-4244-6.</w:t>
      </w:r>
      <w:proofErr w:type="gramEnd"/>
      <w:r>
        <w:tab/>
        <w:t xml:space="preserve">— </w:t>
      </w:r>
      <w:r>
        <w:rPr>
          <w:lang w:val="en-US" w:eastAsia="en-US" w:bidi="en-US"/>
        </w:rPr>
        <w:t>URL</w:t>
      </w:r>
      <w:proofErr w:type="gramStart"/>
      <w:r>
        <w:rPr>
          <w:lang w:val="en-US" w:eastAsia="en-US" w:bidi="en-US"/>
        </w:rPr>
        <w:t xml:space="preserve"> </w:t>
      </w:r>
      <w:r>
        <w:t>:</w:t>
      </w:r>
      <w:proofErr w:type="gramEnd"/>
    </w:p>
    <w:p w:rsidR="00372273" w:rsidRDefault="00EE7B73">
      <w:pPr>
        <w:pStyle w:val="1"/>
        <w:shd w:val="clear" w:color="auto" w:fill="auto"/>
        <w:spacing w:line="257" w:lineRule="auto"/>
        <w:ind w:firstLine="720"/>
        <w:jc w:val="both"/>
      </w:pPr>
      <w:hyperlink r:id="rId15" w:history="1">
        <w:r>
          <w:rPr>
            <w:u w:val="single"/>
            <w:lang w:val="en-US" w:eastAsia="en-US" w:bidi="en-US"/>
          </w:rPr>
          <w:t>https://urait.ru/bcode/455868</w:t>
        </w:r>
      </w:hyperlink>
    </w:p>
    <w:p w:rsidR="00372273" w:rsidRDefault="00EE7B73">
      <w:pPr>
        <w:pStyle w:val="1"/>
        <w:numPr>
          <w:ilvl w:val="0"/>
          <w:numId w:val="7"/>
        </w:numPr>
        <w:shd w:val="clear" w:color="auto" w:fill="auto"/>
        <w:tabs>
          <w:tab w:val="left" w:pos="722"/>
        </w:tabs>
        <w:spacing w:line="257" w:lineRule="auto"/>
        <w:ind w:firstLine="360"/>
        <w:jc w:val="both"/>
      </w:pPr>
      <w:r>
        <w:t>Налоги и налог</w:t>
      </w:r>
      <w:r>
        <w:t>ообложение</w:t>
      </w:r>
      <w:proofErr w:type="gramStart"/>
      <w:r>
        <w:t xml:space="preserve"> :</w:t>
      </w:r>
      <w:proofErr w:type="gramEnd"/>
      <w:r>
        <w:t xml:space="preserve"> учебник и практикум для среднего профессионального</w:t>
      </w:r>
    </w:p>
    <w:p w:rsidR="00372273" w:rsidRDefault="00EE7B73">
      <w:pPr>
        <w:pStyle w:val="1"/>
        <w:shd w:val="clear" w:color="auto" w:fill="auto"/>
        <w:tabs>
          <w:tab w:val="left" w:pos="8118"/>
        </w:tabs>
        <w:spacing w:line="257" w:lineRule="auto"/>
        <w:ind w:left="720"/>
        <w:jc w:val="both"/>
      </w:pPr>
      <w:r>
        <w:t>образования / Д. Г. Черник [и др.]</w:t>
      </w:r>
      <w:proofErr w:type="gramStart"/>
      <w:r>
        <w:t xml:space="preserve"> ;</w:t>
      </w:r>
      <w:proofErr w:type="gramEnd"/>
      <w:r>
        <w:t xml:space="preserve"> под редакцией Д. Г. Черника, Ю. Д. Шмелева. — 4-е изд., </w:t>
      </w:r>
      <w:proofErr w:type="spellStart"/>
      <w:r>
        <w:t>перераб</w:t>
      </w:r>
      <w:proofErr w:type="spellEnd"/>
      <w:r>
        <w:t xml:space="preserve">. и доп. — Москва: Издательство </w:t>
      </w:r>
      <w:proofErr w:type="spellStart"/>
      <w:r>
        <w:t>Юрайт</w:t>
      </w:r>
      <w:proofErr w:type="spellEnd"/>
      <w:r>
        <w:t xml:space="preserve">, 2020. — 450 с. — (Профессиональное образование). — </w:t>
      </w:r>
      <w:proofErr w:type="gramStart"/>
      <w:r>
        <w:rPr>
          <w:lang w:val="en-US" w:eastAsia="en-US" w:bidi="en-US"/>
        </w:rPr>
        <w:t>IS</w:t>
      </w:r>
      <w:r>
        <w:rPr>
          <w:lang w:val="en-US" w:eastAsia="en-US" w:bidi="en-US"/>
        </w:rPr>
        <w:t>BN</w:t>
      </w:r>
      <w:r w:rsidRPr="004A09ED">
        <w:rPr>
          <w:lang w:eastAsia="en-US" w:bidi="en-US"/>
        </w:rPr>
        <w:t xml:space="preserve"> </w:t>
      </w:r>
      <w:r>
        <w:t>978-5-534-13753-8.</w:t>
      </w:r>
      <w:proofErr w:type="gramEnd"/>
      <w:r>
        <w:tab/>
        <w:t xml:space="preserve">— </w:t>
      </w:r>
      <w:r>
        <w:rPr>
          <w:lang w:val="en-US" w:eastAsia="en-US" w:bidi="en-US"/>
        </w:rPr>
        <w:t>URL</w:t>
      </w:r>
      <w:proofErr w:type="gramStart"/>
      <w:r w:rsidRPr="004A09ED">
        <w:rPr>
          <w:lang w:eastAsia="en-US" w:bidi="en-US"/>
        </w:rPr>
        <w:t xml:space="preserve"> </w:t>
      </w:r>
      <w:r>
        <w:t>:</w:t>
      </w:r>
      <w:proofErr w:type="gramEnd"/>
    </w:p>
    <w:p w:rsidR="00372273" w:rsidRDefault="00EE7B73">
      <w:pPr>
        <w:pStyle w:val="1"/>
        <w:shd w:val="clear" w:color="auto" w:fill="auto"/>
        <w:spacing w:line="257" w:lineRule="auto"/>
        <w:ind w:firstLine="720"/>
        <w:jc w:val="both"/>
      </w:pPr>
      <w:hyperlink r:id="rId16" w:history="1">
        <w:r>
          <w:rPr>
            <w:u w:val="single"/>
            <w:lang w:val="en-US" w:eastAsia="en-US" w:bidi="en-US"/>
          </w:rPr>
          <w:t>https://urait.ru/bcode/466779</w:t>
        </w:r>
      </w:hyperlink>
    </w:p>
    <w:p w:rsidR="00372273" w:rsidRDefault="00EE7B73">
      <w:pPr>
        <w:pStyle w:val="1"/>
        <w:numPr>
          <w:ilvl w:val="0"/>
          <w:numId w:val="7"/>
        </w:numPr>
        <w:shd w:val="clear" w:color="auto" w:fill="auto"/>
        <w:tabs>
          <w:tab w:val="left" w:pos="722"/>
        </w:tabs>
        <w:spacing w:line="257" w:lineRule="auto"/>
        <w:ind w:left="720" w:hanging="340"/>
        <w:jc w:val="both"/>
      </w:pPr>
      <w:r>
        <w:t>Налоги и налогообложение. Практикум: учебное пособие для среднего профессионального образования / Д. Г. Черник [и др.]</w:t>
      </w:r>
      <w:proofErr w:type="gramStart"/>
      <w:r>
        <w:t xml:space="preserve"> ;</w:t>
      </w:r>
      <w:proofErr w:type="gramEnd"/>
      <w:r>
        <w:t xml:space="preserve"> под редакцией Д. Г. Черника, Ю.</w:t>
      </w:r>
      <w:r>
        <w:t xml:space="preserve"> Д. Шмелева. — 3-е изд., </w:t>
      </w:r>
      <w:proofErr w:type="spellStart"/>
      <w:r>
        <w:t>перераб</w:t>
      </w:r>
      <w:proofErr w:type="spellEnd"/>
      <w:r>
        <w:t xml:space="preserve">. и доп. — Москва : Издательство </w:t>
      </w:r>
      <w:proofErr w:type="spellStart"/>
      <w:r>
        <w:t>Юрайт</w:t>
      </w:r>
      <w:proofErr w:type="spellEnd"/>
      <w:r>
        <w:t xml:space="preserve">, 2020. — 438 с.— (Профессиональное образование).— </w:t>
      </w:r>
      <w:r>
        <w:rPr>
          <w:lang w:val="en-US" w:eastAsia="en-US" w:bidi="en-US"/>
        </w:rPr>
        <w:t xml:space="preserve">ISBN </w:t>
      </w:r>
      <w:r>
        <w:t xml:space="preserve">978-5-534-11991-6. — </w:t>
      </w:r>
      <w:r>
        <w:rPr>
          <w:lang w:val="en-US" w:eastAsia="en-US" w:bidi="en-US"/>
        </w:rPr>
        <w:t>URL</w:t>
      </w:r>
      <w:proofErr w:type="gramStart"/>
      <w:r>
        <w:rPr>
          <w:lang w:val="en-US" w:eastAsia="en-US" w:bidi="en-US"/>
        </w:rPr>
        <w:t xml:space="preserve"> </w:t>
      </w:r>
      <w:r>
        <w:t>:</w:t>
      </w:r>
      <w:proofErr w:type="gramEnd"/>
      <w:r>
        <w:t xml:space="preserve"> </w:t>
      </w:r>
      <w:r>
        <w:rPr>
          <w:u w:val="single"/>
          <w:lang w:val="en-US" w:eastAsia="en-US" w:bidi="en-US"/>
        </w:rPr>
        <w:t>https ://urait.ru/</w:t>
      </w:r>
      <w:proofErr w:type="spellStart"/>
      <w:r>
        <w:rPr>
          <w:u w:val="single"/>
          <w:lang w:val="en-US" w:eastAsia="en-US" w:bidi="en-US"/>
        </w:rPr>
        <w:t>bcode</w:t>
      </w:r>
      <w:proofErr w:type="spellEnd"/>
      <w:r>
        <w:rPr>
          <w:u w:val="single"/>
          <w:lang w:val="en-US" w:eastAsia="en-US" w:bidi="en-US"/>
        </w:rPr>
        <w:t>/446621</w:t>
      </w:r>
    </w:p>
    <w:p w:rsidR="00372273" w:rsidRDefault="00EE7B73">
      <w:pPr>
        <w:pStyle w:val="1"/>
        <w:numPr>
          <w:ilvl w:val="0"/>
          <w:numId w:val="7"/>
        </w:numPr>
        <w:shd w:val="clear" w:color="auto" w:fill="auto"/>
        <w:tabs>
          <w:tab w:val="left" w:pos="776"/>
        </w:tabs>
        <w:spacing w:line="257" w:lineRule="auto"/>
        <w:ind w:firstLine="360"/>
        <w:jc w:val="both"/>
      </w:pPr>
      <w:r>
        <w:rPr>
          <w:i/>
          <w:iCs/>
        </w:rPr>
        <w:t xml:space="preserve">Ордынская, </w:t>
      </w:r>
      <w:r>
        <w:rPr>
          <w:i/>
          <w:iCs/>
          <w:lang w:val="en-US" w:eastAsia="en-US" w:bidi="en-US"/>
        </w:rPr>
        <w:t>E</w:t>
      </w:r>
      <w:r w:rsidRPr="004A09ED">
        <w:rPr>
          <w:i/>
          <w:iCs/>
          <w:lang w:eastAsia="en-US" w:bidi="en-US"/>
        </w:rPr>
        <w:t xml:space="preserve">. </w:t>
      </w:r>
      <w:r>
        <w:rPr>
          <w:i/>
          <w:iCs/>
        </w:rPr>
        <w:t>В.</w:t>
      </w:r>
      <w:r>
        <w:t xml:space="preserve"> Организация и методика проведения налоговых проверок</w:t>
      </w:r>
      <w:proofErr w:type="gramStart"/>
      <w:r>
        <w:t xml:space="preserve"> :</w:t>
      </w:r>
      <w:proofErr w:type="gramEnd"/>
      <w:r>
        <w:t xml:space="preserve"> учебник</w:t>
      </w:r>
    </w:p>
    <w:p w:rsidR="00372273" w:rsidRDefault="00EE7B73">
      <w:pPr>
        <w:pStyle w:val="1"/>
        <w:shd w:val="clear" w:color="auto" w:fill="auto"/>
        <w:tabs>
          <w:tab w:val="left" w:pos="8118"/>
        </w:tabs>
        <w:spacing w:line="257" w:lineRule="auto"/>
        <w:ind w:left="720"/>
        <w:jc w:val="both"/>
      </w:pPr>
      <w:r>
        <w:t xml:space="preserve">и практикум для среднего профессионального образования / Е. В. Ордынская. — 3-е изд., </w:t>
      </w:r>
      <w:proofErr w:type="spellStart"/>
      <w:r>
        <w:t>перераб</w:t>
      </w:r>
      <w:proofErr w:type="spellEnd"/>
      <w:r>
        <w:t xml:space="preserve">. и доп. — Москва: Издательство </w:t>
      </w:r>
      <w:proofErr w:type="spellStart"/>
      <w:r>
        <w:t>Юрайт</w:t>
      </w:r>
      <w:proofErr w:type="spellEnd"/>
      <w:r>
        <w:t xml:space="preserve">, 2020. — 448 с. — (Профессиональное образование).— </w:t>
      </w:r>
      <w:proofErr w:type="gramStart"/>
      <w:r>
        <w:rPr>
          <w:lang w:val="en-US" w:eastAsia="en-US" w:bidi="en-US"/>
        </w:rPr>
        <w:t xml:space="preserve">ISBN </w:t>
      </w:r>
      <w:r>
        <w:t>978-5</w:t>
      </w:r>
      <w:r>
        <w:t>-534-13213-7.</w:t>
      </w:r>
      <w:proofErr w:type="gramEnd"/>
      <w:r>
        <w:tab/>
        <w:t xml:space="preserve">— </w:t>
      </w:r>
      <w:r>
        <w:rPr>
          <w:lang w:val="en-US" w:eastAsia="en-US" w:bidi="en-US"/>
        </w:rPr>
        <w:t>URL</w:t>
      </w:r>
      <w:proofErr w:type="gramStart"/>
      <w:r>
        <w:rPr>
          <w:lang w:val="en-US" w:eastAsia="en-US" w:bidi="en-US"/>
        </w:rPr>
        <w:t xml:space="preserve"> </w:t>
      </w:r>
      <w:r>
        <w:t>:</w:t>
      </w:r>
      <w:proofErr w:type="gramEnd"/>
    </w:p>
    <w:p w:rsidR="00372273" w:rsidRDefault="00EE7B73">
      <w:pPr>
        <w:pStyle w:val="1"/>
        <w:shd w:val="clear" w:color="auto" w:fill="auto"/>
        <w:spacing w:line="257" w:lineRule="auto"/>
        <w:ind w:firstLine="720"/>
        <w:jc w:val="both"/>
      </w:pPr>
      <w:hyperlink r:id="rId17" w:history="1">
        <w:r>
          <w:rPr>
            <w:u w:val="single"/>
            <w:lang w:val="en-US" w:eastAsia="en-US" w:bidi="en-US"/>
          </w:rPr>
          <w:t>https://urait.ru/bcode/449532</w:t>
        </w:r>
      </w:hyperlink>
    </w:p>
    <w:p w:rsidR="00372273" w:rsidRDefault="00EE7B73">
      <w:pPr>
        <w:pStyle w:val="1"/>
        <w:numPr>
          <w:ilvl w:val="0"/>
          <w:numId w:val="7"/>
        </w:numPr>
        <w:shd w:val="clear" w:color="auto" w:fill="auto"/>
        <w:tabs>
          <w:tab w:val="left" w:pos="796"/>
        </w:tabs>
        <w:spacing w:line="257" w:lineRule="auto"/>
        <w:ind w:left="720" w:hanging="340"/>
        <w:jc w:val="both"/>
      </w:pPr>
      <w:proofErr w:type="spellStart"/>
      <w:r>
        <w:rPr>
          <w:i/>
          <w:iCs/>
        </w:rPr>
        <w:t>Пансков</w:t>
      </w:r>
      <w:proofErr w:type="spellEnd"/>
      <w:r>
        <w:rPr>
          <w:i/>
          <w:iCs/>
        </w:rPr>
        <w:t>, В. Г.</w:t>
      </w:r>
      <w:r>
        <w:t xml:space="preserve"> Налоги и налогообложение</w:t>
      </w:r>
      <w:proofErr w:type="gramStart"/>
      <w:r>
        <w:t xml:space="preserve"> :</w:t>
      </w:r>
      <w:proofErr w:type="gramEnd"/>
      <w:r>
        <w:t xml:space="preserve"> учебник и практикум для среднего профессионального образования / В. Г. </w:t>
      </w:r>
      <w:proofErr w:type="spellStart"/>
      <w:r>
        <w:t>Пансков</w:t>
      </w:r>
      <w:proofErr w:type="spellEnd"/>
      <w:r>
        <w:t xml:space="preserve">. — 7-е изд., </w:t>
      </w:r>
      <w:proofErr w:type="spellStart"/>
      <w:r>
        <w:t>перераб</w:t>
      </w:r>
      <w:proofErr w:type="spellEnd"/>
      <w:r>
        <w:t xml:space="preserve">. и доп. — Москва : Издательство </w:t>
      </w:r>
      <w:proofErr w:type="spellStart"/>
      <w:r>
        <w:t>Юрайт</w:t>
      </w:r>
      <w:proofErr w:type="spellEnd"/>
      <w:r>
        <w:t xml:space="preserve">, 2020. — 472 с. — (Профессиональное образование). — </w:t>
      </w:r>
      <w:r>
        <w:rPr>
          <w:lang w:val="en-US" w:eastAsia="en-US" w:bidi="en-US"/>
        </w:rPr>
        <w:t>ISBN</w:t>
      </w:r>
      <w:r w:rsidRPr="004A09ED">
        <w:rPr>
          <w:lang w:eastAsia="en-US" w:bidi="en-US"/>
        </w:rPr>
        <w:t xml:space="preserve"> </w:t>
      </w:r>
      <w:r>
        <w:t xml:space="preserve">978-5-534-13209-0. — </w:t>
      </w:r>
      <w:r>
        <w:rPr>
          <w:lang w:val="en-US" w:eastAsia="en-US" w:bidi="en-US"/>
        </w:rPr>
        <w:t>URL</w:t>
      </w:r>
      <w:proofErr w:type="gramStart"/>
      <w:r w:rsidRPr="004A09ED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8" w:history="1">
        <w:r>
          <w:rPr>
            <w:u w:val="single"/>
            <w:lang w:val="en-US" w:eastAsia="en-US" w:bidi="en-US"/>
          </w:rPr>
          <w:t>https</w:t>
        </w:r>
        <w:r w:rsidRPr="004A09ED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4A09ED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4A09ED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4A09ED">
          <w:rPr>
            <w:u w:val="single"/>
            <w:lang w:eastAsia="en-US" w:bidi="en-US"/>
          </w:rPr>
          <w:t>/449529</w:t>
        </w:r>
      </w:hyperlink>
    </w:p>
    <w:p w:rsidR="00372273" w:rsidRDefault="00EE7B73">
      <w:pPr>
        <w:pStyle w:val="1"/>
        <w:numPr>
          <w:ilvl w:val="0"/>
          <w:numId w:val="7"/>
        </w:numPr>
        <w:shd w:val="clear" w:color="auto" w:fill="auto"/>
        <w:tabs>
          <w:tab w:val="left" w:pos="776"/>
        </w:tabs>
        <w:spacing w:line="257" w:lineRule="auto"/>
        <w:ind w:firstLine="360"/>
        <w:jc w:val="both"/>
      </w:pPr>
      <w:proofErr w:type="spellStart"/>
      <w:r>
        <w:rPr>
          <w:i/>
          <w:iCs/>
        </w:rPr>
        <w:t>Пансков</w:t>
      </w:r>
      <w:proofErr w:type="spellEnd"/>
      <w:r>
        <w:rPr>
          <w:i/>
          <w:iCs/>
        </w:rPr>
        <w:t>, В. Г.</w:t>
      </w:r>
      <w:r>
        <w:t xml:space="preserve"> Налоги и налогообложение. Практикум</w:t>
      </w:r>
      <w:proofErr w:type="gramStart"/>
      <w:r>
        <w:t xml:space="preserve"> :</w:t>
      </w:r>
      <w:proofErr w:type="gramEnd"/>
      <w:r>
        <w:t xml:space="preserve"> учебное пособие для среднего</w:t>
      </w:r>
    </w:p>
    <w:p w:rsidR="00372273" w:rsidRDefault="00EE7B73">
      <w:pPr>
        <w:pStyle w:val="1"/>
        <w:shd w:val="clear" w:color="auto" w:fill="auto"/>
        <w:tabs>
          <w:tab w:val="left" w:pos="4489"/>
        </w:tabs>
        <w:spacing w:line="257" w:lineRule="auto"/>
        <w:ind w:left="720"/>
        <w:jc w:val="both"/>
      </w:pPr>
      <w:r>
        <w:t xml:space="preserve">профессионального образования / В. Г. </w:t>
      </w:r>
      <w:proofErr w:type="spellStart"/>
      <w:r>
        <w:t>Пансков</w:t>
      </w:r>
      <w:proofErr w:type="spellEnd"/>
      <w:r>
        <w:t>, Т. А. Левочкина.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2020.—</w:t>
      </w:r>
      <w:r>
        <w:tab/>
        <w:t xml:space="preserve">319 </w:t>
      </w:r>
      <w:r>
        <w:t>с.— (Профессиональное образование).—</w:t>
      </w:r>
    </w:p>
    <w:p w:rsidR="00372273" w:rsidRDefault="00EE7B73">
      <w:pPr>
        <w:pStyle w:val="1"/>
        <w:shd w:val="clear" w:color="auto" w:fill="auto"/>
        <w:spacing w:line="257" w:lineRule="auto"/>
        <w:ind w:firstLine="720"/>
        <w:jc w:val="both"/>
      </w:pPr>
      <w:proofErr w:type="gramStart"/>
      <w:r>
        <w:rPr>
          <w:lang w:val="en-US" w:eastAsia="en-US" w:bidi="en-US"/>
        </w:rPr>
        <w:t xml:space="preserve">ISBN </w:t>
      </w:r>
      <w:r>
        <w:t>978-5-534-01097-8.</w:t>
      </w:r>
      <w:proofErr w:type="gramEnd"/>
      <w:r>
        <w:t xml:space="preserve"> — </w:t>
      </w:r>
      <w:r>
        <w:rPr>
          <w:lang w:val="en-US" w:eastAsia="en-US" w:bidi="en-US"/>
        </w:rPr>
        <w:t>URL</w:t>
      </w:r>
      <w:proofErr w:type="gramStart"/>
      <w:r>
        <w:rPr>
          <w:lang w:val="en-US"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9" w:history="1">
        <w:r>
          <w:rPr>
            <w:u w:val="single"/>
            <w:lang w:val="en-US" w:eastAsia="en-US" w:bidi="en-US"/>
          </w:rPr>
          <w:t>https://urait.ru/bcode/450739</w:t>
        </w:r>
      </w:hyperlink>
    </w:p>
    <w:p w:rsidR="00372273" w:rsidRDefault="00EE7B73">
      <w:pPr>
        <w:pStyle w:val="1"/>
        <w:numPr>
          <w:ilvl w:val="0"/>
          <w:numId w:val="7"/>
        </w:numPr>
        <w:shd w:val="clear" w:color="auto" w:fill="auto"/>
        <w:tabs>
          <w:tab w:val="left" w:pos="796"/>
        </w:tabs>
        <w:spacing w:after="160" w:line="257" w:lineRule="auto"/>
        <w:ind w:left="720" w:hanging="340"/>
        <w:jc w:val="both"/>
      </w:pPr>
      <w:r>
        <w:rPr>
          <w:i/>
          <w:iCs/>
        </w:rPr>
        <w:t>Черник, Д. Г.</w:t>
      </w:r>
      <w:r>
        <w:t xml:space="preserve"> Налоги и налогообложение: налоговые проверки</w:t>
      </w:r>
      <w:proofErr w:type="gramStart"/>
      <w:r>
        <w:t xml:space="preserve"> :</w:t>
      </w:r>
      <w:proofErr w:type="gramEnd"/>
      <w:r>
        <w:t xml:space="preserve"> учебник и практикум для среднего профессионального о</w:t>
      </w:r>
      <w:r>
        <w:t xml:space="preserve">бразования / Д. Г. Черник, Ю. Д. Шмелев, М. В. </w:t>
      </w:r>
      <w:proofErr w:type="spellStart"/>
      <w:r>
        <w:t>Типалина</w:t>
      </w:r>
      <w:proofErr w:type="spellEnd"/>
      <w:r>
        <w:t xml:space="preserve"> ; под редакцией Д. Г. Черника.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2020.— 271 с.— (Профессиональное образование).— </w:t>
      </w:r>
      <w:r>
        <w:rPr>
          <w:lang w:val="en-US" w:eastAsia="en-US" w:bidi="en-US"/>
        </w:rPr>
        <w:t xml:space="preserve">ISBN </w:t>
      </w:r>
      <w:r>
        <w:t xml:space="preserve">978-5-534-11334-1. — </w:t>
      </w:r>
      <w:r>
        <w:rPr>
          <w:lang w:val="en-US" w:eastAsia="en-US" w:bidi="en-US"/>
        </w:rPr>
        <w:t>URL</w:t>
      </w:r>
      <w:proofErr w:type="gramStart"/>
      <w:r>
        <w:rPr>
          <w:lang w:val="en-US"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20" w:history="1">
        <w:r>
          <w:rPr>
            <w:u w:val="single"/>
            <w:lang w:val="en-US" w:eastAsia="en-US" w:bidi="en-US"/>
          </w:rPr>
          <w:t>https://urait.ru/bcode/456340</w:t>
        </w:r>
      </w:hyperlink>
    </w:p>
    <w:p w:rsidR="00372273" w:rsidRDefault="00EE7B73">
      <w:pPr>
        <w:pStyle w:val="11"/>
        <w:keepNext/>
        <w:keepLines/>
        <w:shd w:val="clear" w:color="auto" w:fill="auto"/>
        <w:ind w:firstLine="360"/>
        <w:jc w:val="both"/>
      </w:pPr>
      <w:bookmarkStart w:id="13" w:name="bookmark14"/>
      <w:bookmarkStart w:id="14" w:name="bookmark15"/>
      <w:r>
        <w:t>3.2.3 Электронные ресурсы</w:t>
      </w:r>
      <w:bookmarkEnd w:id="13"/>
      <w:bookmarkEnd w:id="14"/>
    </w:p>
    <w:p w:rsidR="00372273" w:rsidRDefault="00EE7B73">
      <w:pPr>
        <w:pStyle w:val="1"/>
        <w:numPr>
          <w:ilvl w:val="0"/>
          <w:numId w:val="8"/>
        </w:numPr>
        <w:shd w:val="clear" w:color="auto" w:fill="auto"/>
        <w:tabs>
          <w:tab w:val="left" w:pos="1074"/>
        </w:tabs>
        <w:ind w:firstLine="720"/>
        <w:jc w:val="both"/>
      </w:pPr>
      <w:r>
        <w:t xml:space="preserve">Единое окно доступа к образовательным ресурсам </w:t>
      </w:r>
      <w:hyperlink r:id="rId21" w:history="1">
        <w:r>
          <w:rPr>
            <w:u w:val="single"/>
            <w:lang w:val="en-US" w:eastAsia="en-US" w:bidi="en-US"/>
          </w:rPr>
          <w:t>http</w:t>
        </w:r>
        <w:r w:rsidRPr="004A09ED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window</w:t>
        </w:r>
        <w:r w:rsidRPr="004A09ED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edu</w:t>
        </w:r>
        <w:proofErr w:type="spellEnd"/>
        <w:r w:rsidRPr="004A09ED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4A09ED">
          <w:rPr>
            <w:u w:val="single"/>
            <w:lang w:eastAsia="en-US" w:bidi="en-US"/>
          </w:rPr>
          <w:t>/</w:t>
        </w:r>
      </w:hyperlink>
    </w:p>
    <w:p w:rsidR="00372273" w:rsidRDefault="00EE7B73">
      <w:pPr>
        <w:pStyle w:val="1"/>
        <w:numPr>
          <w:ilvl w:val="0"/>
          <w:numId w:val="8"/>
        </w:numPr>
        <w:shd w:val="clear" w:color="auto" w:fill="auto"/>
        <w:tabs>
          <w:tab w:val="left" w:pos="1074"/>
        </w:tabs>
        <w:ind w:firstLine="720"/>
        <w:jc w:val="both"/>
      </w:pPr>
      <w:r>
        <w:t xml:space="preserve">Министерство образования и науки РФ ФГАУ «ФИРО» </w:t>
      </w:r>
      <w:r>
        <w:rPr>
          <w:u w:val="single"/>
          <w:lang w:val="en-US" w:eastAsia="en-US" w:bidi="en-US"/>
        </w:rPr>
        <w:t>http</w:t>
      </w:r>
      <w:r w:rsidRPr="004A09ED">
        <w:rPr>
          <w:u w:val="single"/>
          <w:lang w:eastAsia="en-US" w:bidi="en-US"/>
        </w:rPr>
        <w:t>://</w:t>
      </w:r>
      <w:r>
        <w:rPr>
          <w:u w:val="single"/>
          <w:lang w:val="en-US" w:eastAsia="en-US" w:bidi="en-US"/>
        </w:rPr>
        <w:t>www</w:t>
      </w:r>
      <w:r w:rsidRPr="004A09ED">
        <w:rPr>
          <w:u w:val="single"/>
          <w:lang w:eastAsia="en-US" w:bidi="en-US"/>
        </w:rPr>
        <w:t>.</w:t>
      </w:r>
      <w:proofErr w:type="spellStart"/>
      <w:r>
        <w:rPr>
          <w:u w:val="single"/>
          <w:lang w:val="en-US" w:eastAsia="en-US" w:bidi="en-US"/>
        </w:rPr>
        <w:t>firo</w:t>
      </w:r>
      <w:proofErr w:type="spellEnd"/>
      <w:r w:rsidRPr="004A09ED">
        <w:rPr>
          <w:u w:val="single"/>
          <w:lang w:eastAsia="en-US" w:bidi="en-US"/>
        </w:rPr>
        <w:t>,</w:t>
      </w:r>
      <w:proofErr w:type="spellStart"/>
      <w:r>
        <w:rPr>
          <w:u w:val="single"/>
          <w:lang w:val="en-US" w:eastAsia="en-US" w:bidi="en-US"/>
        </w:rPr>
        <w:t>ru</w:t>
      </w:r>
      <w:proofErr w:type="spellEnd"/>
      <w:r w:rsidRPr="004A09ED">
        <w:rPr>
          <w:u w:val="single"/>
          <w:lang w:eastAsia="en-US" w:bidi="en-US"/>
        </w:rPr>
        <w:t>/</w:t>
      </w:r>
    </w:p>
    <w:p w:rsidR="00372273" w:rsidRDefault="00EE7B73">
      <w:pPr>
        <w:pStyle w:val="1"/>
        <w:numPr>
          <w:ilvl w:val="0"/>
          <w:numId w:val="8"/>
        </w:numPr>
        <w:shd w:val="clear" w:color="auto" w:fill="auto"/>
        <w:tabs>
          <w:tab w:val="left" w:pos="1074"/>
        </w:tabs>
        <w:ind w:left="1080" w:hanging="360"/>
        <w:jc w:val="both"/>
      </w:pPr>
      <w:r>
        <w:t xml:space="preserve">Портал «Всеобуч»- справочно-информационный образовательный сайт, единое окно доступа к образовательным ресурсам </w:t>
      </w:r>
      <w:r w:rsidRPr="004A09ED">
        <w:rPr>
          <w:u w:val="single"/>
          <w:lang w:eastAsia="en-US" w:bidi="en-US"/>
        </w:rPr>
        <w:t>-</w:t>
      </w:r>
      <w:hyperlink r:id="rId22" w:history="1">
        <w:r>
          <w:rPr>
            <w:u w:val="single"/>
            <w:lang w:val="en-US" w:eastAsia="en-US" w:bidi="en-US"/>
          </w:rPr>
          <w:t>http</w:t>
        </w:r>
        <w:r w:rsidRPr="004A09ED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4A09ED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edu</w:t>
        </w:r>
        <w:proofErr w:type="spellEnd"/>
        <w:r w:rsidRPr="004A09ED">
          <w:rPr>
            <w:u w:val="single"/>
            <w:lang w:eastAsia="en-US" w:bidi="en-US"/>
          </w:rPr>
          <w:t>-</w:t>
        </w:r>
        <w:r>
          <w:rPr>
            <w:u w:val="single"/>
            <w:lang w:val="en-US" w:eastAsia="en-US" w:bidi="en-US"/>
          </w:rPr>
          <w:t>all</w:t>
        </w:r>
        <w:r w:rsidRPr="004A09ED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4A09ED">
          <w:rPr>
            <w:u w:val="single"/>
            <w:lang w:eastAsia="en-US" w:bidi="en-US"/>
          </w:rPr>
          <w:t>/</w:t>
        </w:r>
      </w:hyperlink>
    </w:p>
    <w:p w:rsidR="00372273" w:rsidRDefault="00EE7B73">
      <w:pPr>
        <w:pStyle w:val="1"/>
        <w:numPr>
          <w:ilvl w:val="0"/>
          <w:numId w:val="8"/>
        </w:numPr>
        <w:shd w:val="clear" w:color="auto" w:fill="auto"/>
        <w:tabs>
          <w:tab w:val="left" w:pos="1038"/>
        </w:tabs>
        <w:spacing w:after="260" w:line="254" w:lineRule="auto"/>
        <w:ind w:left="1040" w:hanging="360"/>
      </w:pPr>
      <w:r>
        <w:t>Экономико-правовая библиотека [Электронный ресурс]. — Режим доступа</w:t>
      </w:r>
      <w:proofErr w:type="gramStart"/>
      <w:r>
        <w:t xml:space="preserve"> :</w:t>
      </w:r>
      <w:proofErr w:type="gramEnd"/>
      <w:r>
        <w:t xml:space="preserve"> </w:t>
      </w:r>
      <w:r>
        <w:rPr>
          <w:u w:val="single"/>
          <w:lang w:val="en-US" w:eastAsia="en-US" w:bidi="en-US"/>
        </w:rPr>
        <w:t>http</w:t>
      </w:r>
      <w:r w:rsidRPr="004A09ED">
        <w:rPr>
          <w:u w:val="single"/>
          <w:lang w:eastAsia="en-US" w:bidi="en-US"/>
        </w:rPr>
        <w:t xml:space="preserve"> ://</w:t>
      </w:r>
      <w:r>
        <w:rPr>
          <w:u w:val="single"/>
          <w:lang w:val="en-US" w:eastAsia="en-US" w:bidi="en-US"/>
        </w:rPr>
        <w:t>www</w:t>
      </w:r>
      <w:r w:rsidRPr="004A09ED">
        <w:rPr>
          <w:u w:val="single"/>
          <w:lang w:eastAsia="en-US" w:bidi="en-US"/>
        </w:rPr>
        <w:t xml:space="preserve">. </w:t>
      </w:r>
      <w:proofErr w:type="spellStart"/>
      <w:r>
        <w:rPr>
          <w:u w:val="single"/>
          <w:lang w:val="en-US" w:eastAsia="en-US" w:bidi="en-US"/>
        </w:rPr>
        <w:t>vuzlib</w:t>
      </w:r>
      <w:proofErr w:type="spellEnd"/>
      <w:r w:rsidRPr="004A09ED">
        <w:rPr>
          <w:u w:val="single"/>
          <w:lang w:eastAsia="en-US" w:bidi="en-US"/>
        </w:rPr>
        <w:t xml:space="preserve"> .</w:t>
      </w:r>
      <w:r>
        <w:rPr>
          <w:u w:val="single"/>
          <w:lang w:val="en-US" w:eastAsia="en-US" w:bidi="en-US"/>
        </w:rPr>
        <w:t>net</w:t>
      </w:r>
      <w:r w:rsidRPr="004A09ED">
        <w:rPr>
          <w:lang w:eastAsia="en-US" w:bidi="en-US"/>
        </w:rPr>
        <w:t>.</w:t>
      </w:r>
    </w:p>
    <w:p w:rsidR="00372273" w:rsidRDefault="00EE7B73">
      <w:pPr>
        <w:pStyle w:val="11"/>
        <w:keepNext/>
        <w:keepLines/>
        <w:numPr>
          <w:ilvl w:val="0"/>
          <w:numId w:val="9"/>
        </w:numPr>
        <w:shd w:val="clear" w:color="auto" w:fill="auto"/>
        <w:tabs>
          <w:tab w:val="left" w:pos="1049"/>
        </w:tabs>
        <w:ind w:firstLine="320"/>
      </w:pPr>
      <w:bookmarkStart w:id="15" w:name="bookmark16"/>
      <w:bookmarkStart w:id="16" w:name="bookmark17"/>
      <w:r>
        <w:t>Дополнительные источники</w:t>
      </w:r>
      <w:bookmarkEnd w:id="15"/>
      <w:bookmarkEnd w:id="16"/>
    </w:p>
    <w:p w:rsidR="00372273" w:rsidRDefault="00EE7B73">
      <w:pPr>
        <w:pStyle w:val="1"/>
        <w:numPr>
          <w:ilvl w:val="0"/>
          <w:numId w:val="10"/>
        </w:numPr>
        <w:shd w:val="clear" w:color="auto" w:fill="auto"/>
        <w:tabs>
          <w:tab w:val="left" w:pos="1007"/>
        </w:tabs>
        <w:ind w:firstLine="660"/>
      </w:pPr>
      <w:r>
        <w:t xml:space="preserve">Информационно правовой портал </w:t>
      </w:r>
      <w:hyperlink r:id="rId23" w:history="1">
        <w:r>
          <w:rPr>
            <w:u w:val="single"/>
            <w:lang w:val="en-US" w:eastAsia="en-US" w:bidi="en-US"/>
          </w:rPr>
          <w:t>http</w:t>
        </w:r>
        <w:r w:rsidRPr="004A09ED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konsultant</w:t>
        </w:r>
        <w:proofErr w:type="spellEnd"/>
        <w:r w:rsidRPr="004A09ED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4A09ED">
          <w:rPr>
            <w:u w:val="single"/>
            <w:lang w:eastAsia="en-US" w:bidi="en-US"/>
          </w:rPr>
          <w:t>/</w:t>
        </w:r>
      </w:hyperlink>
    </w:p>
    <w:p w:rsidR="00372273" w:rsidRDefault="00EE7B73">
      <w:pPr>
        <w:pStyle w:val="1"/>
        <w:numPr>
          <w:ilvl w:val="0"/>
          <w:numId w:val="10"/>
        </w:numPr>
        <w:shd w:val="clear" w:color="auto" w:fill="auto"/>
        <w:tabs>
          <w:tab w:val="left" w:pos="1022"/>
        </w:tabs>
        <w:ind w:firstLine="660"/>
      </w:pPr>
      <w:r>
        <w:t xml:space="preserve">Информационно правовой портал </w:t>
      </w:r>
      <w:r>
        <w:rPr>
          <w:u w:val="single"/>
          <w:lang w:val="en-US" w:eastAsia="en-US" w:bidi="en-US"/>
        </w:rPr>
        <w:t>http</w:t>
      </w:r>
      <w:proofErr w:type="gramStart"/>
      <w:r w:rsidRPr="004A09ED">
        <w:rPr>
          <w:u w:val="single"/>
          <w:lang w:eastAsia="en-US" w:bidi="en-US"/>
        </w:rPr>
        <w:t xml:space="preserve"> :</w:t>
      </w:r>
      <w:proofErr w:type="gramEnd"/>
      <w:r w:rsidRPr="004A09ED">
        <w:rPr>
          <w:u w:val="single"/>
          <w:lang w:eastAsia="en-US" w:bidi="en-US"/>
        </w:rPr>
        <w:t>//</w:t>
      </w:r>
      <w:r>
        <w:rPr>
          <w:u w:val="single"/>
          <w:lang w:val="en-US" w:eastAsia="en-US" w:bidi="en-US"/>
        </w:rPr>
        <w:t>www</w:t>
      </w:r>
      <w:r w:rsidRPr="004A09ED">
        <w:rPr>
          <w:u w:val="single"/>
          <w:lang w:eastAsia="en-US" w:bidi="en-US"/>
        </w:rPr>
        <w:t xml:space="preserve">. </w:t>
      </w:r>
      <w:proofErr w:type="spellStart"/>
      <w:r>
        <w:rPr>
          <w:u w:val="single"/>
          <w:lang w:val="en-US" w:eastAsia="en-US" w:bidi="en-US"/>
        </w:rPr>
        <w:t>garant</w:t>
      </w:r>
      <w:proofErr w:type="spellEnd"/>
      <w:r w:rsidRPr="004A09ED">
        <w:rPr>
          <w:u w:val="single"/>
          <w:lang w:eastAsia="en-US" w:bidi="en-US"/>
        </w:rPr>
        <w:t>.</w:t>
      </w:r>
      <w:proofErr w:type="spellStart"/>
      <w:r>
        <w:rPr>
          <w:u w:val="single"/>
          <w:lang w:val="en-US" w:eastAsia="en-US" w:bidi="en-US"/>
        </w:rPr>
        <w:t>ru</w:t>
      </w:r>
      <w:proofErr w:type="spellEnd"/>
      <w:r w:rsidRPr="004A09ED">
        <w:rPr>
          <w:u w:val="single"/>
          <w:lang w:eastAsia="en-US" w:bidi="en-US"/>
        </w:rPr>
        <w:t>/</w:t>
      </w:r>
    </w:p>
    <w:p w:rsidR="00372273" w:rsidRDefault="00EE7B73">
      <w:pPr>
        <w:pStyle w:val="1"/>
        <w:numPr>
          <w:ilvl w:val="0"/>
          <w:numId w:val="10"/>
        </w:numPr>
        <w:shd w:val="clear" w:color="auto" w:fill="auto"/>
        <w:tabs>
          <w:tab w:val="left" w:pos="1042"/>
        </w:tabs>
        <w:ind w:left="1040" w:hanging="360"/>
      </w:pPr>
      <w:r>
        <w:t xml:space="preserve">Официальный сайт Министерства Финансов Российской Федерации </w:t>
      </w:r>
      <w:r>
        <w:rPr>
          <w:u w:val="single"/>
          <w:lang w:val="en-US" w:eastAsia="en-US" w:bidi="en-US"/>
        </w:rPr>
        <w:t>https</w:t>
      </w:r>
      <w:proofErr w:type="gramStart"/>
      <w:r w:rsidRPr="004A09ED">
        <w:rPr>
          <w:u w:val="single"/>
          <w:lang w:eastAsia="en-US" w:bidi="en-US"/>
        </w:rPr>
        <w:t xml:space="preserve"> :</w:t>
      </w:r>
      <w:proofErr w:type="gramEnd"/>
      <w:r w:rsidRPr="004A09ED">
        <w:rPr>
          <w:u w:val="single"/>
          <w:lang w:eastAsia="en-US" w:bidi="en-US"/>
        </w:rPr>
        <w:t>//</w:t>
      </w:r>
      <w:r>
        <w:rPr>
          <w:u w:val="single"/>
          <w:lang w:val="en-US" w:eastAsia="en-US" w:bidi="en-US"/>
        </w:rPr>
        <w:t>www</w:t>
      </w:r>
      <w:r w:rsidRPr="004A09ED">
        <w:rPr>
          <w:u w:val="single"/>
          <w:lang w:eastAsia="en-US" w:bidi="en-US"/>
        </w:rPr>
        <w:t>.</w:t>
      </w:r>
      <w:proofErr w:type="spellStart"/>
      <w:r>
        <w:rPr>
          <w:u w:val="single"/>
          <w:lang w:val="en-US" w:eastAsia="en-US" w:bidi="en-US"/>
        </w:rPr>
        <w:t>min</w:t>
      </w:r>
      <w:r>
        <w:rPr>
          <w:u w:val="single"/>
          <w:lang w:val="en-US" w:eastAsia="en-US" w:bidi="en-US"/>
        </w:rPr>
        <w:t>fin</w:t>
      </w:r>
      <w:proofErr w:type="spellEnd"/>
      <w:r w:rsidRPr="004A09ED">
        <w:rPr>
          <w:u w:val="single"/>
          <w:lang w:eastAsia="en-US" w:bidi="en-US"/>
        </w:rPr>
        <w:t>.</w:t>
      </w:r>
      <w:proofErr w:type="spellStart"/>
      <w:r>
        <w:rPr>
          <w:u w:val="single"/>
          <w:lang w:val="en-US" w:eastAsia="en-US" w:bidi="en-US"/>
        </w:rPr>
        <w:t>ru</w:t>
      </w:r>
      <w:proofErr w:type="spellEnd"/>
      <w:r w:rsidRPr="004A09ED">
        <w:rPr>
          <w:u w:val="single"/>
          <w:lang w:eastAsia="en-US" w:bidi="en-US"/>
        </w:rPr>
        <w:t>/</w:t>
      </w:r>
    </w:p>
    <w:p w:rsidR="00372273" w:rsidRDefault="00EE7B73">
      <w:pPr>
        <w:pStyle w:val="1"/>
        <w:numPr>
          <w:ilvl w:val="0"/>
          <w:numId w:val="10"/>
        </w:numPr>
        <w:shd w:val="clear" w:color="auto" w:fill="auto"/>
        <w:tabs>
          <w:tab w:val="left" w:pos="1042"/>
        </w:tabs>
        <w:spacing w:line="257" w:lineRule="auto"/>
        <w:ind w:left="1040" w:hanging="360"/>
      </w:pPr>
      <w:r>
        <w:t xml:space="preserve">Официальный сайт Федеральной налоговой службы Российской Федерации </w:t>
      </w:r>
      <w:hyperlink r:id="rId24" w:history="1">
        <w:r>
          <w:rPr>
            <w:u w:val="single"/>
            <w:lang w:val="en-US" w:eastAsia="en-US" w:bidi="en-US"/>
          </w:rPr>
          <w:t>https</w:t>
        </w:r>
        <w:r w:rsidRPr="004A09ED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4A09ED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nalog</w:t>
        </w:r>
        <w:proofErr w:type="spellEnd"/>
        <w:r w:rsidRPr="004A09ED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4A09ED">
          <w:rPr>
            <w:u w:val="single"/>
            <w:lang w:eastAsia="en-US" w:bidi="en-US"/>
          </w:rPr>
          <w:t>/</w:t>
        </w:r>
      </w:hyperlink>
    </w:p>
    <w:p w:rsidR="00372273" w:rsidRDefault="00EE7B73">
      <w:pPr>
        <w:pStyle w:val="1"/>
        <w:numPr>
          <w:ilvl w:val="0"/>
          <w:numId w:val="10"/>
        </w:numPr>
        <w:shd w:val="clear" w:color="auto" w:fill="auto"/>
        <w:tabs>
          <w:tab w:val="left" w:pos="1022"/>
        </w:tabs>
        <w:ind w:firstLine="660"/>
      </w:pPr>
      <w:r>
        <w:t xml:space="preserve">Официальный сайт Пенсионного фонда России </w:t>
      </w:r>
      <w:hyperlink r:id="rId25" w:history="1">
        <w:r>
          <w:rPr>
            <w:u w:val="single"/>
            <w:lang w:val="en-US" w:eastAsia="en-US" w:bidi="en-US"/>
          </w:rPr>
          <w:t>http</w:t>
        </w:r>
        <w:r w:rsidRPr="004A09ED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4A09ED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pfrf</w:t>
        </w:r>
        <w:proofErr w:type="spellEnd"/>
        <w:r w:rsidRPr="004A09ED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4A09ED">
          <w:rPr>
            <w:u w:val="single"/>
            <w:lang w:eastAsia="en-US" w:bidi="en-US"/>
          </w:rPr>
          <w:t>/</w:t>
        </w:r>
      </w:hyperlink>
    </w:p>
    <w:p w:rsidR="00372273" w:rsidRDefault="00EE7B73">
      <w:pPr>
        <w:pStyle w:val="1"/>
        <w:numPr>
          <w:ilvl w:val="0"/>
          <w:numId w:val="10"/>
        </w:numPr>
        <w:shd w:val="clear" w:color="auto" w:fill="auto"/>
        <w:tabs>
          <w:tab w:val="left" w:pos="1022"/>
        </w:tabs>
        <w:ind w:firstLine="660"/>
      </w:pPr>
      <w:r>
        <w:t xml:space="preserve">Официальный сайт Фонда социального страхования </w:t>
      </w:r>
      <w:hyperlink r:id="rId26" w:history="1">
        <w:r>
          <w:rPr>
            <w:u w:val="single"/>
            <w:lang w:val="en-US" w:eastAsia="en-US" w:bidi="en-US"/>
          </w:rPr>
          <w:t>http</w:t>
        </w:r>
        <w:r w:rsidRPr="004A09ED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fss</w:t>
        </w:r>
        <w:proofErr w:type="spellEnd"/>
        <w:r w:rsidRPr="004A09ED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4A09ED">
          <w:rPr>
            <w:u w:val="single"/>
            <w:lang w:eastAsia="en-US" w:bidi="en-US"/>
          </w:rPr>
          <w:t>/</w:t>
        </w:r>
      </w:hyperlink>
    </w:p>
    <w:p w:rsidR="00372273" w:rsidRDefault="00EE7B73">
      <w:pPr>
        <w:pStyle w:val="1"/>
        <w:numPr>
          <w:ilvl w:val="0"/>
          <w:numId w:val="10"/>
        </w:numPr>
        <w:shd w:val="clear" w:color="auto" w:fill="auto"/>
        <w:tabs>
          <w:tab w:val="left" w:pos="1022"/>
          <w:tab w:val="left" w:pos="2726"/>
          <w:tab w:val="left" w:pos="3500"/>
          <w:tab w:val="left" w:pos="6350"/>
          <w:tab w:val="left" w:pos="8254"/>
        </w:tabs>
        <w:ind w:firstLine="660"/>
      </w:pPr>
      <w:r>
        <w:t>Официальный</w:t>
      </w:r>
      <w:r>
        <w:tab/>
        <w:t>сайт</w:t>
      </w:r>
      <w:r>
        <w:tab/>
        <w:t>Фонда обязательного</w:t>
      </w:r>
      <w:r>
        <w:tab/>
        <w:t>медицинского</w:t>
      </w:r>
      <w:r>
        <w:tab/>
        <w:t>страхования</w:t>
      </w:r>
    </w:p>
    <w:p w:rsidR="00372273" w:rsidRDefault="00EE7B73">
      <w:pPr>
        <w:pStyle w:val="1"/>
        <w:shd w:val="clear" w:color="auto" w:fill="auto"/>
        <w:ind w:left="1040"/>
      </w:pPr>
      <w:hyperlink r:id="rId27" w:history="1">
        <w:r>
          <w:rPr>
            <w:u w:val="single"/>
            <w:lang w:val="en-US" w:eastAsia="en-US" w:bidi="en-US"/>
          </w:rPr>
          <w:t>http://www.ffoms.ru/</w:t>
        </w:r>
      </w:hyperlink>
    </w:p>
    <w:p w:rsidR="00372273" w:rsidRDefault="00EE7B73">
      <w:pPr>
        <w:pStyle w:val="1"/>
        <w:numPr>
          <w:ilvl w:val="0"/>
          <w:numId w:val="10"/>
        </w:numPr>
        <w:shd w:val="clear" w:color="auto" w:fill="auto"/>
        <w:tabs>
          <w:tab w:val="left" w:pos="1022"/>
          <w:tab w:val="left" w:pos="6350"/>
          <w:tab w:val="left" w:pos="8301"/>
        </w:tabs>
        <w:ind w:firstLine="660"/>
      </w:pPr>
      <w:r>
        <w:t>Официальный сайт Федеральной службы</w:t>
      </w:r>
      <w:r>
        <w:tab/>
        <w:t>государстве</w:t>
      </w:r>
      <w:r>
        <w:t>нной</w:t>
      </w:r>
      <w:r>
        <w:tab/>
        <w:t>статистики</w:t>
      </w:r>
    </w:p>
    <w:p w:rsidR="00372273" w:rsidRDefault="00EE7B73">
      <w:pPr>
        <w:pStyle w:val="1"/>
        <w:shd w:val="clear" w:color="auto" w:fill="auto"/>
        <w:spacing w:after="260"/>
        <w:ind w:left="1040"/>
      </w:pPr>
      <w:hyperlink r:id="rId28" w:history="1">
        <w:r>
          <w:rPr>
            <w:u w:val="single"/>
            <w:lang w:val="en-US" w:eastAsia="en-US" w:bidi="en-US"/>
          </w:rPr>
          <w:t>http://www.gks.ru/</w:t>
        </w:r>
      </w:hyperlink>
    </w:p>
    <w:p w:rsidR="00372273" w:rsidRDefault="00EE7B73">
      <w:pPr>
        <w:pStyle w:val="11"/>
        <w:keepNext/>
        <w:keepLines/>
        <w:numPr>
          <w:ilvl w:val="0"/>
          <w:numId w:val="9"/>
        </w:numPr>
        <w:shd w:val="clear" w:color="auto" w:fill="auto"/>
        <w:tabs>
          <w:tab w:val="left" w:pos="1049"/>
        </w:tabs>
        <w:ind w:firstLine="320"/>
      </w:pPr>
      <w:bookmarkStart w:id="17" w:name="bookmark18"/>
      <w:bookmarkStart w:id="18" w:name="bookmark19"/>
      <w:r>
        <w:t>Нормативные источники</w:t>
      </w:r>
      <w:bookmarkEnd w:id="17"/>
      <w:bookmarkEnd w:id="18"/>
    </w:p>
    <w:p w:rsidR="00372273" w:rsidRDefault="00EE7B73">
      <w:pPr>
        <w:pStyle w:val="1"/>
        <w:numPr>
          <w:ilvl w:val="0"/>
          <w:numId w:val="11"/>
        </w:numPr>
        <w:shd w:val="clear" w:color="auto" w:fill="auto"/>
        <w:tabs>
          <w:tab w:val="left" w:pos="677"/>
        </w:tabs>
        <w:ind w:firstLine="320"/>
      </w:pPr>
      <w:r>
        <w:t>Конституция Российской Федерации от 12.12.1993 (действующая редакция);</w:t>
      </w:r>
    </w:p>
    <w:p w:rsidR="00372273" w:rsidRDefault="00EE7B73">
      <w:pPr>
        <w:pStyle w:val="1"/>
        <w:numPr>
          <w:ilvl w:val="0"/>
          <w:numId w:val="11"/>
        </w:numPr>
        <w:shd w:val="clear" w:color="auto" w:fill="auto"/>
        <w:tabs>
          <w:tab w:val="left" w:pos="677"/>
        </w:tabs>
        <w:ind w:left="660" w:hanging="340"/>
      </w:pPr>
      <w:r>
        <w:t xml:space="preserve">Бюджетный кодекс Российской Федерации от 31.07.1998 </w:t>
      </w:r>
      <w:r>
        <w:rPr>
          <w:lang w:val="en-US" w:eastAsia="en-US" w:bidi="en-US"/>
        </w:rPr>
        <w:t>N</w:t>
      </w:r>
      <w:r w:rsidRPr="004A09ED">
        <w:rPr>
          <w:lang w:eastAsia="en-US" w:bidi="en-US"/>
        </w:rPr>
        <w:t xml:space="preserve"> </w:t>
      </w:r>
      <w:r>
        <w:t>145-ФЗ (действующая редакция);</w:t>
      </w:r>
    </w:p>
    <w:p w:rsidR="00372273" w:rsidRDefault="00EE7B73">
      <w:pPr>
        <w:pStyle w:val="1"/>
        <w:numPr>
          <w:ilvl w:val="0"/>
          <w:numId w:val="11"/>
        </w:numPr>
        <w:shd w:val="clear" w:color="auto" w:fill="auto"/>
        <w:tabs>
          <w:tab w:val="left" w:pos="677"/>
        </w:tabs>
        <w:ind w:firstLine="320"/>
      </w:pPr>
      <w:r>
        <w:t>Гражданский кодекс Российской Федерации в 4 частях (действующая редакция);</w:t>
      </w:r>
    </w:p>
    <w:p w:rsidR="00372273" w:rsidRDefault="00EE7B73">
      <w:pPr>
        <w:pStyle w:val="1"/>
        <w:numPr>
          <w:ilvl w:val="0"/>
          <w:numId w:val="11"/>
        </w:numPr>
        <w:shd w:val="clear" w:color="auto" w:fill="auto"/>
        <w:tabs>
          <w:tab w:val="left" w:pos="677"/>
        </w:tabs>
        <w:ind w:left="660" w:hanging="340"/>
      </w:pPr>
      <w:r>
        <w:t xml:space="preserve">Кодекс Российской Федерации об административных правонарушениях от 30.12.2001 </w:t>
      </w:r>
      <w:r>
        <w:rPr>
          <w:lang w:val="en-US" w:eastAsia="en-US" w:bidi="en-US"/>
        </w:rPr>
        <w:t>N</w:t>
      </w:r>
      <w:r w:rsidRPr="004A09ED">
        <w:rPr>
          <w:lang w:eastAsia="en-US" w:bidi="en-US"/>
        </w:rPr>
        <w:t xml:space="preserve"> </w:t>
      </w:r>
      <w:r>
        <w:t>195-ФЗ (действующая редакция);</w:t>
      </w:r>
    </w:p>
    <w:p w:rsidR="00372273" w:rsidRDefault="00EE7B73">
      <w:pPr>
        <w:pStyle w:val="1"/>
        <w:numPr>
          <w:ilvl w:val="0"/>
          <w:numId w:val="11"/>
        </w:numPr>
        <w:shd w:val="clear" w:color="auto" w:fill="auto"/>
        <w:tabs>
          <w:tab w:val="left" w:pos="677"/>
        </w:tabs>
        <w:ind w:firstLine="320"/>
      </w:pPr>
      <w:r>
        <w:t>Налоговый кодекс Российской Федерации в 2 частях (действующая редакция</w:t>
      </w:r>
      <w:r>
        <w:t>);</w:t>
      </w:r>
    </w:p>
    <w:p w:rsidR="00372273" w:rsidRDefault="00EE7B73">
      <w:pPr>
        <w:pStyle w:val="1"/>
        <w:numPr>
          <w:ilvl w:val="0"/>
          <w:numId w:val="11"/>
        </w:numPr>
        <w:shd w:val="clear" w:color="auto" w:fill="auto"/>
        <w:tabs>
          <w:tab w:val="left" w:pos="677"/>
        </w:tabs>
        <w:ind w:firstLine="320"/>
      </w:pPr>
      <w:r>
        <w:t>Таможенный кодекс Таможенного союза (действующая редакция);</w:t>
      </w:r>
    </w:p>
    <w:p w:rsidR="00372273" w:rsidRDefault="00EE7B73">
      <w:pPr>
        <w:pStyle w:val="1"/>
        <w:numPr>
          <w:ilvl w:val="0"/>
          <w:numId w:val="11"/>
        </w:numPr>
        <w:shd w:val="clear" w:color="auto" w:fill="auto"/>
        <w:tabs>
          <w:tab w:val="left" w:pos="677"/>
        </w:tabs>
        <w:ind w:left="660" w:hanging="340"/>
      </w:pPr>
      <w:r>
        <w:t xml:space="preserve">Трудовой кодекс Российской Федерации от 30.12.2001 </w:t>
      </w:r>
      <w:r>
        <w:rPr>
          <w:lang w:val="en-US" w:eastAsia="en-US" w:bidi="en-US"/>
        </w:rPr>
        <w:t>N</w:t>
      </w:r>
      <w:r w:rsidRPr="004A09ED">
        <w:rPr>
          <w:lang w:eastAsia="en-US" w:bidi="en-US"/>
        </w:rPr>
        <w:t xml:space="preserve"> </w:t>
      </w:r>
      <w:r>
        <w:t>197-ФЗ (действующая редакция);</w:t>
      </w:r>
    </w:p>
    <w:p w:rsidR="00372273" w:rsidRDefault="00EE7B73">
      <w:pPr>
        <w:pStyle w:val="1"/>
        <w:numPr>
          <w:ilvl w:val="0"/>
          <w:numId w:val="11"/>
        </w:numPr>
        <w:shd w:val="clear" w:color="auto" w:fill="auto"/>
        <w:tabs>
          <w:tab w:val="left" w:pos="677"/>
        </w:tabs>
        <w:spacing w:after="120"/>
        <w:ind w:left="660" w:hanging="340"/>
      </w:pPr>
      <w:r>
        <w:t xml:space="preserve">Уголовный кодекс Российской Федерации от 13.06.1996 </w:t>
      </w:r>
      <w:r>
        <w:rPr>
          <w:lang w:val="en-US" w:eastAsia="en-US" w:bidi="en-US"/>
        </w:rPr>
        <w:t>N</w:t>
      </w:r>
      <w:r w:rsidRPr="004A09ED">
        <w:rPr>
          <w:lang w:eastAsia="en-US" w:bidi="en-US"/>
        </w:rPr>
        <w:t xml:space="preserve"> </w:t>
      </w:r>
      <w:r>
        <w:t>63-ФЗ (действующая редакция);</w:t>
      </w:r>
      <w:r>
        <w:br w:type="page"/>
      </w:r>
    </w:p>
    <w:p w:rsidR="00372273" w:rsidRDefault="00EE7B73">
      <w:pPr>
        <w:pStyle w:val="a9"/>
        <w:shd w:val="clear" w:color="auto" w:fill="auto"/>
        <w:rPr>
          <w:sz w:val="24"/>
          <w:szCs w:val="24"/>
        </w:rPr>
      </w:pPr>
      <w:r>
        <w:rPr>
          <w:sz w:val="24"/>
          <w:szCs w:val="24"/>
        </w:rPr>
        <w:t>4.КОНТРОЛБ И ОЦЕНКА РЕЗУ</w:t>
      </w:r>
      <w:r>
        <w:rPr>
          <w:sz w:val="24"/>
          <w:szCs w:val="24"/>
        </w:rPr>
        <w:t>ЛЬТАТОВ ОСВОЕНИЯ УЧЕБНОЙ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5"/>
        <w:gridCol w:w="3694"/>
        <w:gridCol w:w="2822"/>
      </w:tblGrid>
      <w:tr w:rsidR="00372273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</w:pPr>
            <w:r>
              <w:rPr>
                <w:b/>
                <w:bCs/>
              </w:rPr>
              <w:t>Результаты обучения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</w:pPr>
            <w:r>
              <w:rPr>
                <w:b/>
                <w:bCs/>
              </w:rPr>
              <w:t>Методы оценки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1408"/>
          <w:jc w:val="center"/>
        </w:trPr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tabs>
                <w:tab w:val="left" w:pos="2102"/>
              </w:tabs>
              <w:jc w:val="both"/>
            </w:pPr>
            <w:r>
              <w:t xml:space="preserve">Умение ориентироваться в </w:t>
            </w:r>
            <w:proofErr w:type="gramStart"/>
            <w:r>
              <w:t>действующем</w:t>
            </w:r>
            <w:proofErr w:type="gramEnd"/>
            <w:r>
              <w:tab/>
              <w:t>налоговом</w:t>
            </w:r>
          </w:p>
          <w:p w:rsidR="00372273" w:rsidRDefault="00EE7B73">
            <w:pPr>
              <w:pStyle w:val="a7"/>
              <w:shd w:val="clear" w:color="auto" w:fill="auto"/>
              <w:jc w:val="both"/>
            </w:pPr>
            <w:proofErr w:type="gramStart"/>
            <w:r>
              <w:t>законодательстве</w:t>
            </w:r>
            <w:proofErr w:type="gramEnd"/>
            <w:r>
              <w:t xml:space="preserve"> Российской Федерации;</w:t>
            </w:r>
          </w:p>
        </w:tc>
        <w:tc>
          <w:tcPr>
            <w:tcW w:w="3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tabs>
                <w:tab w:val="left" w:pos="2290"/>
                <w:tab w:val="left" w:pos="3341"/>
              </w:tabs>
              <w:jc w:val="both"/>
            </w:pPr>
            <w:r>
              <w:t xml:space="preserve">Оценка «отлично» выставляется обучающемуся, если он глубоко и прочно усвоил </w:t>
            </w:r>
            <w:r>
              <w:t>программный материал курса, исчерпывающе, последовательно,</w:t>
            </w:r>
            <w:r>
              <w:tab/>
              <w:t>четко</w:t>
            </w:r>
            <w:r>
              <w:tab/>
              <w:t>и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596"/>
              </w:tabs>
              <w:jc w:val="both"/>
            </w:pPr>
            <w:r>
              <w:t>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</w:t>
            </w:r>
            <w:r>
              <w:tab/>
              <w:t>заданий,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973"/>
              </w:tabs>
              <w:jc w:val="both"/>
            </w:pPr>
            <w:r>
              <w:t>правильно</w:t>
            </w:r>
            <w:r>
              <w:tab/>
            </w:r>
            <w:r>
              <w:t>обосновывает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232"/>
              </w:tabs>
              <w:jc w:val="both"/>
            </w:pPr>
            <w:r>
              <w:t>принятые решения, владеет разносторонними навыками и приемами</w:t>
            </w:r>
            <w:r>
              <w:tab/>
              <w:t>выполнения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практических задач;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467"/>
              </w:tabs>
              <w:jc w:val="both"/>
            </w:pPr>
            <w:r>
              <w:t>оценка «хорошо» выставляется обучающемуся, если он твердо знает материал курса, грамотно и по существу излагает его, не допуская</w:t>
            </w:r>
            <w:r>
              <w:tab/>
              <w:t>существенных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467"/>
              </w:tabs>
              <w:jc w:val="both"/>
            </w:pPr>
            <w:r>
              <w:t>неточностей в ответе на вопрос, правильно</w:t>
            </w:r>
            <w:r>
              <w:tab/>
              <w:t>применяет</w:t>
            </w:r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>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460"/>
              </w:tabs>
              <w:jc w:val="both"/>
            </w:pPr>
            <w:r>
              <w:t>оценка</w:t>
            </w:r>
            <w:r>
              <w:tab/>
              <w:t>«удовлетворительно»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452"/>
              </w:tabs>
              <w:jc w:val="both"/>
            </w:pPr>
            <w:r>
              <w:t>выставляется</w:t>
            </w:r>
            <w:r>
              <w:tab/>
              <w:t>обучающемуся,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460"/>
              </w:tabs>
              <w:jc w:val="both"/>
            </w:pPr>
            <w:r>
              <w:t>если он имеет знания только</w:t>
            </w:r>
            <w:r>
              <w:t xml:space="preserve"> основного материала, но не усвоил его деталей, допускает неточности,</w:t>
            </w:r>
            <w:r>
              <w:tab/>
              <w:t>недостаточно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456"/>
              </w:tabs>
              <w:jc w:val="both"/>
            </w:pPr>
            <w:r>
              <w:t>правильные</w:t>
            </w:r>
            <w:r>
              <w:tab/>
              <w:t>формулировки,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460"/>
              </w:tabs>
              <w:jc w:val="both"/>
            </w:pPr>
            <w:r>
              <w:t>нарушения</w:t>
            </w:r>
            <w:r>
              <w:tab/>
            </w:r>
            <w:proofErr w:type="gramStart"/>
            <w:r>
              <w:t>логической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right" w:pos="3449"/>
              </w:tabs>
              <w:jc w:val="both"/>
            </w:pPr>
            <w:r>
              <w:t>последовательности в изложении программного</w:t>
            </w:r>
            <w:r>
              <w:tab/>
              <w:t>материала,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456"/>
              </w:tabs>
              <w:jc w:val="both"/>
            </w:pPr>
            <w:r>
              <w:t>испытывает затруднения при выполнении практических задач; оценка «неудов</w:t>
            </w:r>
            <w:r>
              <w:t>летворительно» выставляется</w:t>
            </w:r>
            <w:r>
              <w:tab/>
              <w:t>обучающемуся,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463"/>
              </w:tabs>
              <w:jc w:val="both"/>
            </w:pPr>
            <w:proofErr w:type="gramStart"/>
            <w:r>
              <w:t>который</w:t>
            </w:r>
            <w:proofErr w:type="gramEnd"/>
            <w:r>
              <w:t xml:space="preserve"> не знает значительной части программного материала, допускает</w:t>
            </w:r>
            <w:r>
              <w:tab/>
              <w:t>существенные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467"/>
              </w:tabs>
              <w:jc w:val="both"/>
            </w:pPr>
            <w:r>
              <w:t>ошибки, неуверенно, с большими затруднениями</w:t>
            </w:r>
            <w:r>
              <w:tab/>
              <w:t>решает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038"/>
                <w:tab w:val="left" w:pos="2930"/>
              </w:tabs>
              <w:jc w:val="both"/>
            </w:pPr>
            <w:r>
              <w:t>практические задачи или не справляется</w:t>
            </w:r>
            <w:r>
              <w:tab/>
              <w:t>с</w:t>
            </w:r>
            <w:r>
              <w:tab/>
              <w:t>ними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tabs>
                <w:tab w:val="left" w:pos="1800"/>
              </w:tabs>
            </w:pPr>
            <w:r>
              <w:t>Экспертная</w:t>
            </w:r>
            <w:r>
              <w:tab/>
              <w:t>оценка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221"/>
              </w:tabs>
            </w:pPr>
            <w:r>
              <w:t xml:space="preserve">деятельности </w:t>
            </w:r>
            <w:proofErr w:type="gramStart"/>
            <w:r>
              <w:t>обучающихся</w:t>
            </w:r>
            <w:proofErr w:type="gramEnd"/>
            <w:r>
              <w:tab/>
              <w:t>при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836"/>
              </w:tabs>
              <w:jc w:val="both"/>
            </w:pPr>
            <w:proofErr w:type="gramStart"/>
            <w:r>
              <w:t>выполнении</w:t>
            </w:r>
            <w:proofErr w:type="gramEnd"/>
            <w:r>
              <w:t xml:space="preserve"> и защите результатов практических занятий, выполнении домашних работ,</w:t>
            </w:r>
            <w:r>
              <w:tab/>
              <w:t>опроса,</w:t>
            </w:r>
          </w:p>
          <w:p w:rsidR="00372273" w:rsidRDefault="00EE7B73">
            <w:pPr>
              <w:pStyle w:val="a7"/>
              <w:shd w:val="clear" w:color="auto" w:fill="auto"/>
              <w:spacing w:after="260"/>
            </w:pPr>
            <w:r>
              <w:t>результатов самостоятельной работы обучающихся</w:t>
            </w:r>
          </w:p>
          <w:p w:rsidR="00372273" w:rsidRDefault="00EE7B73">
            <w:pPr>
              <w:pStyle w:val="a7"/>
              <w:shd w:val="clear" w:color="auto" w:fill="auto"/>
            </w:pPr>
            <w:r>
              <w:t>Промежуточная аттестация в форме ДЗ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2218"/>
          <w:jc w:val="center"/>
        </w:trPr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tabs>
                <w:tab w:val="left" w:pos="1836"/>
              </w:tabs>
              <w:jc w:val="both"/>
            </w:pPr>
            <w:r>
              <w:t>Умение</w:t>
            </w:r>
            <w:r>
              <w:tab/>
              <w:t>формировать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663"/>
                <w:tab w:val="left" w:pos="3046"/>
              </w:tabs>
              <w:jc w:val="both"/>
            </w:pPr>
            <w:r>
              <w:t xml:space="preserve">бухгалтерские проводки по начислению и </w:t>
            </w:r>
            <w:r>
              <w:t>перечислению налогов и сборов в бюджеты различных</w:t>
            </w:r>
            <w:r>
              <w:tab/>
              <w:t>уровней</w:t>
            </w:r>
            <w:r>
              <w:tab/>
              <w:t>и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030"/>
              </w:tabs>
              <w:jc w:val="both"/>
            </w:pPr>
            <w:r>
              <w:t>оформления</w:t>
            </w:r>
            <w:r>
              <w:tab/>
            </w:r>
            <w:proofErr w:type="gramStart"/>
            <w:r>
              <w:t>платежных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>документов для перечисления налогов и сборов в бюджет</w:t>
            </w:r>
          </w:p>
        </w:tc>
        <w:tc>
          <w:tcPr>
            <w:tcW w:w="3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2273" w:rsidRDefault="00372273"/>
        </w:tc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/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2218"/>
          <w:jc w:val="center"/>
        </w:trPr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tabs>
                <w:tab w:val="left" w:pos="1836"/>
              </w:tabs>
              <w:jc w:val="both"/>
            </w:pPr>
            <w:r>
              <w:t>Умение</w:t>
            </w:r>
            <w:r>
              <w:tab/>
              <w:t>формировать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958"/>
                <w:tab w:val="left" w:pos="3042"/>
              </w:tabs>
              <w:jc w:val="both"/>
            </w:pPr>
            <w:r>
              <w:t>бухгалтерские проводки по начислению и перечислению страховых взносов в бюджет и внебюджетные</w:t>
            </w:r>
            <w:r>
              <w:tab/>
              <w:t>фонды</w:t>
            </w:r>
            <w:r>
              <w:tab/>
              <w:t>и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034"/>
              </w:tabs>
              <w:jc w:val="both"/>
            </w:pPr>
            <w:r>
              <w:t>оформления</w:t>
            </w:r>
            <w:r>
              <w:tab/>
            </w:r>
            <w:proofErr w:type="gramStart"/>
            <w:r>
              <w:t>платежных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left" w:pos="1890"/>
                <w:tab w:val="left" w:pos="2927"/>
              </w:tabs>
              <w:jc w:val="both"/>
            </w:pPr>
            <w:r>
              <w:t>документов</w:t>
            </w:r>
            <w:r>
              <w:tab/>
            </w:r>
            <w:proofErr w:type="gramStart"/>
            <w:r>
              <w:t>для</w:t>
            </w:r>
            <w:proofErr w:type="gramEnd"/>
            <w:r>
              <w:tab/>
            </w:r>
            <w:proofErr w:type="gramStart"/>
            <w:r>
              <w:t>их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>перечисления</w:t>
            </w:r>
          </w:p>
        </w:tc>
        <w:tc>
          <w:tcPr>
            <w:tcW w:w="3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2273" w:rsidRDefault="00372273"/>
        </w:tc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/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jc w:val="both"/>
            </w:pPr>
            <w:r>
              <w:t>Знание сущности и порядка расчетов налогов, сборов и страховых взносов</w:t>
            </w:r>
          </w:p>
        </w:tc>
        <w:tc>
          <w:tcPr>
            <w:tcW w:w="3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2273" w:rsidRDefault="00372273"/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  <w:tabs>
                <w:tab w:val="left" w:pos="1800"/>
              </w:tabs>
            </w:pPr>
            <w:r>
              <w:t>Экспертная</w:t>
            </w:r>
            <w:r>
              <w:tab/>
              <w:t>оценка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218"/>
              </w:tabs>
            </w:pPr>
            <w:r>
              <w:t xml:space="preserve">деятельности </w:t>
            </w:r>
            <w:proofErr w:type="gramStart"/>
            <w:r>
              <w:t>обучающихся</w:t>
            </w:r>
            <w:proofErr w:type="gramEnd"/>
            <w:r>
              <w:tab/>
              <w:t>при</w:t>
            </w:r>
          </w:p>
          <w:p w:rsidR="00372273" w:rsidRDefault="00EE7B73">
            <w:pPr>
              <w:pStyle w:val="a7"/>
              <w:shd w:val="clear" w:color="auto" w:fill="auto"/>
            </w:pPr>
            <w:proofErr w:type="gramStart"/>
            <w:r>
              <w:t>выполнении</w:t>
            </w:r>
            <w:proofErr w:type="gramEnd"/>
            <w:r>
              <w:t xml:space="preserve"> и защите результатов практических занятий и самостоятельных работ </w:t>
            </w:r>
            <w:r>
              <w:t>Промежуточная аттестация в форме ДЗ</w:t>
            </w:r>
          </w:p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1674"/>
          <w:jc w:val="center"/>
        </w:trPr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tabs>
                <w:tab w:val="right" w:pos="3164"/>
              </w:tabs>
              <w:jc w:val="both"/>
            </w:pPr>
            <w:r>
              <w:t>Знание</w:t>
            </w:r>
            <w:r>
              <w:tab/>
            </w:r>
            <w:proofErr w:type="gramStart"/>
            <w:r>
              <w:t>нормативных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right" w:pos="3157"/>
              </w:tabs>
              <w:jc w:val="both"/>
            </w:pPr>
            <w:r>
              <w:t>правовых</w:t>
            </w:r>
            <w:r>
              <w:tab/>
              <w:t>актов,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172"/>
              </w:tabs>
              <w:jc w:val="both"/>
            </w:pPr>
            <w:proofErr w:type="gramStart"/>
            <w:r>
              <w:t>регулирующих</w:t>
            </w:r>
            <w:proofErr w:type="gramEnd"/>
            <w:r>
              <w:tab/>
              <w:t>отношения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right" w:pos="3161"/>
              </w:tabs>
              <w:jc w:val="both"/>
            </w:pPr>
            <w:r>
              <w:t>экономического</w:t>
            </w:r>
            <w:r>
              <w:tab/>
              <w:t>субъекта и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1742"/>
                <w:tab w:val="left" w:pos="2369"/>
              </w:tabs>
              <w:jc w:val="both"/>
            </w:pPr>
            <w:r>
              <w:t>государства</w:t>
            </w:r>
            <w:r>
              <w:tab/>
              <w:t>в</w:t>
            </w:r>
            <w:r>
              <w:tab/>
              <w:t>области</w:t>
            </w:r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>налогообложения</w:t>
            </w:r>
          </w:p>
        </w:tc>
        <w:tc>
          <w:tcPr>
            <w:tcW w:w="3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2273" w:rsidRDefault="00372273"/>
        </w:tc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/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tabs>
                <w:tab w:val="left" w:pos="1613"/>
              </w:tabs>
              <w:jc w:val="both"/>
            </w:pPr>
            <w:r>
              <w:t>Знание</w:t>
            </w:r>
            <w:r>
              <w:tab/>
            </w:r>
            <w:proofErr w:type="gramStart"/>
            <w:r>
              <w:t>экономической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>сущности налогов, сборов и страховых взносов</w:t>
            </w:r>
          </w:p>
        </w:tc>
        <w:tc>
          <w:tcPr>
            <w:tcW w:w="3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2273" w:rsidRDefault="00372273"/>
        </w:tc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/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1116"/>
          <w:jc w:val="center"/>
        </w:trPr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jc w:val="both"/>
            </w:pPr>
            <w:r>
              <w:t xml:space="preserve">Знание видов налогов, </w:t>
            </w:r>
            <w:r>
              <w:t>сборов и страховых взносов в Российской Федерации, а также порядок их расчета</w:t>
            </w:r>
          </w:p>
        </w:tc>
        <w:tc>
          <w:tcPr>
            <w:tcW w:w="3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2273" w:rsidRDefault="00372273"/>
        </w:tc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/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2218"/>
          <w:jc w:val="center"/>
        </w:trPr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tabs>
                <w:tab w:val="left" w:pos="1663"/>
                <w:tab w:val="left" w:pos="3046"/>
              </w:tabs>
              <w:jc w:val="both"/>
            </w:pPr>
            <w:r>
              <w:t>Знание порядка формирования бухгалтерских проводок по начислению и перечислению налогов и сборов в бюджеты различных</w:t>
            </w:r>
            <w:r>
              <w:tab/>
              <w:t>уровней</w:t>
            </w:r>
            <w:r>
              <w:tab/>
              <w:t>и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034"/>
              </w:tabs>
              <w:jc w:val="both"/>
            </w:pPr>
            <w:r>
              <w:t>оформления</w:t>
            </w:r>
            <w:r>
              <w:tab/>
            </w:r>
            <w:proofErr w:type="gramStart"/>
            <w:r>
              <w:t>платежных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jc w:val="both"/>
            </w:pPr>
            <w:r>
              <w:t>документов для перечисления</w:t>
            </w:r>
            <w:r>
              <w:t xml:space="preserve"> налогов и сборов в бюджет</w:t>
            </w:r>
          </w:p>
        </w:tc>
        <w:tc>
          <w:tcPr>
            <w:tcW w:w="36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2273" w:rsidRDefault="00372273"/>
        </w:tc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/>
        </w:tc>
      </w:tr>
      <w:tr w:rsidR="00372273">
        <w:tblPrEx>
          <w:tblCellMar>
            <w:top w:w="0" w:type="dxa"/>
            <w:bottom w:w="0" w:type="dxa"/>
          </w:tblCellMar>
        </w:tblPrEx>
        <w:trPr>
          <w:trHeight w:hRule="exact" w:val="1116"/>
          <w:jc w:val="center"/>
        </w:trPr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jc w:val="both"/>
            </w:pPr>
            <w:r>
              <w:t>Знание порядка формирования бухгалтерских проводок по начислению и перечислению страховых взносов в бюджет и</w:t>
            </w:r>
          </w:p>
        </w:tc>
        <w:tc>
          <w:tcPr>
            <w:tcW w:w="36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2273" w:rsidRDefault="00372273"/>
        </w:tc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/>
        </w:tc>
      </w:tr>
    </w:tbl>
    <w:p w:rsidR="00372273" w:rsidRDefault="00EE7B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5"/>
        <w:gridCol w:w="3676"/>
        <w:gridCol w:w="2826"/>
      </w:tblGrid>
      <w:tr w:rsidR="00372273">
        <w:tblPrEx>
          <w:tblCellMar>
            <w:top w:w="0" w:type="dxa"/>
            <w:bottom w:w="0" w:type="dxa"/>
          </w:tblCellMar>
        </w:tblPrEx>
        <w:trPr>
          <w:trHeight w:hRule="exact" w:val="1145"/>
          <w:jc w:val="center"/>
        </w:trPr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2273" w:rsidRDefault="00EE7B73">
            <w:pPr>
              <w:pStyle w:val="a7"/>
              <w:shd w:val="clear" w:color="auto" w:fill="auto"/>
              <w:tabs>
                <w:tab w:val="left" w:pos="1955"/>
                <w:tab w:val="left" w:pos="3038"/>
              </w:tabs>
            </w:pPr>
            <w:r>
              <w:t>внебюджетные</w:t>
            </w:r>
            <w:r>
              <w:tab/>
              <w:t>фонды</w:t>
            </w:r>
            <w:r>
              <w:tab/>
              <w:t>и</w:t>
            </w:r>
          </w:p>
          <w:p w:rsidR="00372273" w:rsidRDefault="00EE7B73">
            <w:pPr>
              <w:pStyle w:val="a7"/>
              <w:shd w:val="clear" w:color="auto" w:fill="auto"/>
              <w:tabs>
                <w:tab w:val="left" w:pos="2030"/>
              </w:tabs>
            </w:pPr>
            <w:r>
              <w:t>оформления</w:t>
            </w:r>
            <w:r>
              <w:tab/>
            </w:r>
            <w:proofErr w:type="gramStart"/>
            <w:r>
              <w:t>платежных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  <w:tabs>
                <w:tab w:val="left" w:pos="1886"/>
                <w:tab w:val="left" w:pos="2923"/>
              </w:tabs>
              <w:spacing w:line="233" w:lineRule="auto"/>
            </w:pPr>
            <w:r>
              <w:t>документов</w:t>
            </w:r>
            <w:r>
              <w:tab/>
            </w:r>
            <w:proofErr w:type="gramStart"/>
            <w:r>
              <w:t>для</w:t>
            </w:r>
            <w:proofErr w:type="gramEnd"/>
            <w:r>
              <w:tab/>
            </w:r>
            <w:proofErr w:type="gramStart"/>
            <w:r>
              <w:t>их</w:t>
            </w:r>
            <w:proofErr w:type="gramEnd"/>
          </w:p>
          <w:p w:rsidR="00372273" w:rsidRDefault="00EE7B73">
            <w:pPr>
              <w:pStyle w:val="a7"/>
              <w:shd w:val="clear" w:color="auto" w:fill="auto"/>
            </w:pPr>
            <w:r>
              <w:t>перечисления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2273" w:rsidRDefault="00EE7B73">
            <w:pPr>
              <w:pStyle w:val="a7"/>
              <w:shd w:val="clear" w:color="auto" w:fill="auto"/>
            </w:pPr>
            <w:r>
              <w:t>самостоятельно.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2273" w:rsidRDefault="00372273">
            <w:pPr>
              <w:rPr>
                <w:sz w:val="10"/>
                <w:szCs w:val="10"/>
              </w:rPr>
            </w:pPr>
          </w:p>
        </w:tc>
      </w:tr>
    </w:tbl>
    <w:p w:rsidR="00EE7B73" w:rsidRDefault="00EE7B73"/>
    <w:sectPr w:rsidR="00EE7B73">
      <w:pgSz w:w="11900" w:h="16840"/>
      <w:pgMar w:top="1063" w:right="643" w:bottom="1021" w:left="1315" w:header="635" w:footer="59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B73" w:rsidRDefault="00EE7B73">
      <w:r>
        <w:separator/>
      </w:r>
    </w:p>
  </w:endnote>
  <w:endnote w:type="continuationSeparator" w:id="0">
    <w:p w:rsidR="00EE7B73" w:rsidRDefault="00EE7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B73" w:rsidRDefault="00EE7B73"/>
  </w:footnote>
  <w:footnote w:type="continuationSeparator" w:id="0">
    <w:p w:rsidR="00EE7B73" w:rsidRDefault="00EE7B7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C0744"/>
    <w:multiLevelType w:val="multilevel"/>
    <w:tmpl w:val="E40410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8C6CD3"/>
    <w:multiLevelType w:val="multilevel"/>
    <w:tmpl w:val="5D5036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C45E06"/>
    <w:multiLevelType w:val="multilevel"/>
    <w:tmpl w:val="CFA0BE4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877486"/>
    <w:multiLevelType w:val="multilevel"/>
    <w:tmpl w:val="0AEE9B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684A26"/>
    <w:multiLevelType w:val="multilevel"/>
    <w:tmpl w:val="8D58D5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8A753E"/>
    <w:multiLevelType w:val="multilevel"/>
    <w:tmpl w:val="3A8698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C4552E"/>
    <w:multiLevelType w:val="multilevel"/>
    <w:tmpl w:val="26D880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5C35376"/>
    <w:multiLevelType w:val="multilevel"/>
    <w:tmpl w:val="19A055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CE2934"/>
    <w:multiLevelType w:val="multilevel"/>
    <w:tmpl w:val="B8B80D4A"/>
    <w:lvl w:ilvl="0">
      <w:start w:val="4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681786B"/>
    <w:multiLevelType w:val="multilevel"/>
    <w:tmpl w:val="DA9A08EE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CB75272"/>
    <w:multiLevelType w:val="multilevel"/>
    <w:tmpl w:val="4F9208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9"/>
  </w:num>
  <w:num w:numId="6">
    <w:abstractNumId w:val="10"/>
  </w:num>
  <w:num w:numId="7">
    <w:abstractNumId w:val="0"/>
  </w:num>
  <w:num w:numId="8">
    <w:abstractNumId w:val="5"/>
  </w:num>
  <w:num w:numId="9">
    <w:abstractNumId w:val="8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372273"/>
    <w:rsid w:val="00372273"/>
    <w:rsid w:val="004A09ED"/>
    <w:rsid w:val="00EE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50"/>
      <w:ind w:left="120" w:firstLine="25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ind w:firstLine="37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4A09E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A09E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50"/>
      <w:ind w:left="120" w:firstLine="25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ind w:firstLine="37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4A09E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A09E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66615" TargetMode="External"/><Relationship Id="rId18" Type="http://schemas.openxmlformats.org/officeDocument/2006/relationships/hyperlink" Target="https://urait.ru/bcode/449529" TargetMode="External"/><Relationship Id="rId26" Type="http://schemas.openxmlformats.org/officeDocument/2006/relationships/hyperlink" Target="http://fss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indow.ed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74115" TargetMode="External"/><Relationship Id="rId17" Type="http://schemas.openxmlformats.org/officeDocument/2006/relationships/hyperlink" Target="https://urait.ru/bcode/449532" TargetMode="External"/><Relationship Id="rId25" Type="http://schemas.openxmlformats.org/officeDocument/2006/relationships/hyperlink" Target="http://www.pfrf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66779" TargetMode="External"/><Relationship Id="rId20" Type="http://schemas.openxmlformats.org/officeDocument/2006/relationships/hyperlink" Target="https://urait.ru/bcode/456340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3684" TargetMode="External"/><Relationship Id="rId24" Type="http://schemas.openxmlformats.org/officeDocument/2006/relationships/hyperlink" Target="https://www.nalo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55868" TargetMode="External"/><Relationship Id="rId23" Type="http://schemas.openxmlformats.org/officeDocument/2006/relationships/hyperlink" Target="http://konsultant.ru/" TargetMode="External"/><Relationship Id="rId28" Type="http://schemas.openxmlformats.org/officeDocument/2006/relationships/hyperlink" Target="http://www.gks.ru/" TargetMode="External"/><Relationship Id="rId10" Type="http://schemas.openxmlformats.org/officeDocument/2006/relationships/hyperlink" Target="https://urait.ru/bcode/447611" TargetMode="External"/><Relationship Id="rId19" Type="http://schemas.openxmlformats.org/officeDocument/2006/relationships/hyperlink" Target="https://urait.ru/bcode/45073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67049" TargetMode="External"/><Relationship Id="rId14" Type="http://schemas.openxmlformats.org/officeDocument/2006/relationships/hyperlink" Target="https://urait.ru/bcode/477927" TargetMode="External"/><Relationship Id="rId22" Type="http://schemas.openxmlformats.org/officeDocument/2006/relationships/hyperlink" Target="http://www.edu-all.ru/" TargetMode="External"/><Relationship Id="rId27" Type="http://schemas.openxmlformats.org/officeDocument/2006/relationships/hyperlink" Target="http://www.ffoms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4131</Words>
  <Characters>23553</Characters>
  <Application>Microsoft Office Word</Application>
  <DocSecurity>0</DocSecurity>
  <Lines>196</Lines>
  <Paragraphs>55</Paragraphs>
  <ScaleCrop>false</ScaleCrop>
  <Company>SPecialiST RePack</Company>
  <LinksUpToDate>false</LinksUpToDate>
  <CharactersWithSpaces>27629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2025-02-10T03:49:00Z</dcterms:created>
  <dcterms:modified xsi:type="dcterms:W3CDTF">2025-02-10T03:54:00Z</dcterms:modified>
</cp:coreProperties>
</file>