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DB3" w:rsidRDefault="00191DB3" w:rsidP="007B3AA5">
      <w:pPr>
        <w:spacing w:line="288" w:lineRule="atLeast"/>
        <w:outlineLvl w:val="0"/>
        <w:rPr>
          <w:rFonts w:ascii="Arial" w:eastAsia="Times New Roman" w:hAnsi="Arial" w:cs="Arial"/>
          <w:b/>
          <w:bCs/>
          <w:color w:val="000000"/>
          <w:spacing w:val="3"/>
          <w:kern w:val="36"/>
          <w:sz w:val="33"/>
          <w:szCs w:val="33"/>
          <w:lang w:eastAsia="ru-RU"/>
        </w:rPr>
      </w:pPr>
      <w:bookmarkStart w:id="0" w:name="_GoBack"/>
      <w:bookmarkEnd w:id="0"/>
    </w:p>
    <w:p w:rsidR="007B3AA5" w:rsidRPr="009922BF" w:rsidRDefault="007B3AA5" w:rsidP="009922BF">
      <w:pPr>
        <w:spacing w:line="288" w:lineRule="atLeast"/>
        <w:jc w:val="center"/>
        <w:outlineLvl w:val="0"/>
        <w:rPr>
          <w:rFonts w:ascii="Times New Roman" w:eastAsia="Times New Roman" w:hAnsi="Times New Roman" w:cs="Times New Roman"/>
          <w:b/>
          <w:bCs/>
          <w:color w:val="000000"/>
          <w:spacing w:val="3"/>
          <w:kern w:val="36"/>
          <w:sz w:val="28"/>
          <w:szCs w:val="28"/>
          <w:lang w:eastAsia="ru-RU"/>
        </w:rPr>
      </w:pPr>
      <w:r w:rsidRPr="009922BF">
        <w:rPr>
          <w:rFonts w:ascii="Times New Roman" w:eastAsia="Times New Roman" w:hAnsi="Times New Roman" w:cs="Times New Roman"/>
          <w:b/>
          <w:bCs/>
          <w:color w:val="000000"/>
          <w:spacing w:val="3"/>
          <w:kern w:val="36"/>
          <w:sz w:val="28"/>
          <w:szCs w:val="28"/>
          <w:lang w:eastAsia="ru-RU"/>
        </w:rPr>
        <w:t>Федеральный закон от 6 марта 2006 г. N 35-ФЗ О противодействии терроризму</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proofErr w:type="gramStart"/>
      <w:r w:rsidRPr="009922BF">
        <w:rPr>
          <w:rFonts w:ascii="Times New Roman" w:eastAsia="Times New Roman" w:hAnsi="Times New Roman" w:cs="Times New Roman"/>
          <w:b/>
          <w:bCs/>
          <w:color w:val="000000"/>
          <w:spacing w:val="3"/>
          <w:sz w:val="28"/>
          <w:szCs w:val="28"/>
          <w:lang w:eastAsia="ru-RU"/>
        </w:rPr>
        <w:t>Принят</w:t>
      </w:r>
      <w:proofErr w:type="gramEnd"/>
      <w:r w:rsidRPr="009922BF">
        <w:rPr>
          <w:rFonts w:ascii="Times New Roman" w:eastAsia="Times New Roman" w:hAnsi="Times New Roman" w:cs="Times New Roman"/>
          <w:b/>
          <w:bCs/>
          <w:color w:val="000000"/>
          <w:spacing w:val="3"/>
          <w:sz w:val="28"/>
          <w:szCs w:val="28"/>
          <w:lang w:eastAsia="ru-RU"/>
        </w:rPr>
        <w:t xml:space="preserve"> Государственной Думой 26 февраля 2006 года</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proofErr w:type="gramStart"/>
      <w:r w:rsidRPr="009922BF">
        <w:rPr>
          <w:rFonts w:ascii="Times New Roman" w:eastAsia="Times New Roman" w:hAnsi="Times New Roman" w:cs="Times New Roman"/>
          <w:b/>
          <w:bCs/>
          <w:color w:val="000000"/>
          <w:spacing w:val="3"/>
          <w:sz w:val="28"/>
          <w:szCs w:val="28"/>
          <w:lang w:eastAsia="ru-RU"/>
        </w:rPr>
        <w:t>Одобрен</w:t>
      </w:r>
      <w:proofErr w:type="gramEnd"/>
      <w:r w:rsidRPr="009922BF">
        <w:rPr>
          <w:rFonts w:ascii="Times New Roman" w:eastAsia="Times New Roman" w:hAnsi="Times New Roman" w:cs="Times New Roman"/>
          <w:b/>
          <w:bCs/>
          <w:color w:val="000000"/>
          <w:spacing w:val="3"/>
          <w:sz w:val="28"/>
          <w:szCs w:val="28"/>
          <w:lang w:eastAsia="ru-RU"/>
        </w:rPr>
        <w:t xml:space="preserve"> Советом Федерации 1 марта 2006 года</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Статья 1. </w:t>
      </w:r>
      <w:r w:rsidRPr="009922BF">
        <w:rPr>
          <w:rFonts w:ascii="Times New Roman" w:eastAsia="Times New Roman" w:hAnsi="Times New Roman" w:cs="Times New Roman"/>
          <w:b/>
          <w:bCs/>
          <w:color w:val="000000"/>
          <w:spacing w:val="3"/>
          <w:sz w:val="28"/>
          <w:szCs w:val="28"/>
          <w:lang w:eastAsia="ru-RU"/>
        </w:rPr>
        <w:t>Правовая основа противодействия терроризму</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proofErr w:type="gramStart"/>
      <w:r w:rsidRPr="009922BF">
        <w:rPr>
          <w:rFonts w:ascii="Times New Roman" w:eastAsia="Times New Roman" w:hAnsi="Times New Roman" w:cs="Times New Roman"/>
          <w:color w:val="000000"/>
          <w:spacing w:val="3"/>
          <w:sz w:val="28"/>
          <w:szCs w:val="28"/>
          <w:lang w:eastAsia="ru-RU"/>
        </w:rPr>
        <w:t>Правовую основу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Статья 2. </w:t>
      </w:r>
      <w:r w:rsidRPr="009922BF">
        <w:rPr>
          <w:rFonts w:ascii="Times New Roman" w:eastAsia="Times New Roman" w:hAnsi="Times New Roman" w:cs="Times New Roman"/>
          <w:b/>
          <w:bCs/>
          <w:color w:val="000000"/>
          <w:spacing w:val="3"/>
          <w:sz w:val="28"/>
          <w:szCs w:val="28"/>
          <w:lang w:eastAsia="ru-RU"/>
        </w:rPr>
        <w:t>Основные принципы противодействия терроризму</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Противодействие терроризму в Российской Федерации основывается на следующих основных принципах:</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1) обеспечение и защита основных прав и свобод человека и гражданина;</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2) законность;</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3) приоритет защиты прав и законных интересов лиц, подвергающихся террористической опасности;</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4) неотвратимость наказания за осуществление террористической деятельности;</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lastRenderedPageBreak/>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7) приоритет мер предупреждения терроризма;</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8) единоначалие в руководстве привлекаемыми силами и средствами при проведении контртеррористических операций;</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9) сочетание гласных и негласных методов противодействия терроризму;</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11) недопустимость политических уступок террористам;</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12) минимизация и (или) ликвидация последствий проявлений терроризма;</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13) соразмерность мер противодействия терроризму степени террористической опасности.</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Статья 3. </w:t>
      </w:r>
      <w:r w:rsidRPr="009922BF">
        <w:rPr>
          <w:rFonts w:ascii="Times New Roman" w:eastAsia="Times New Roman" w:hAnsi="Times New Roman" w:cs="Times New Roman"/>
          <w:b/>
          <w:bCs/>
          <w:color w:val="000000"/>
          <w:spacing w:val="3"/>
          <w:sz w:val="28"/>
          <w:szCs w:val="28"/>
          <w:lang w:eastAsia="ru-RU"/>
        </w:rPr>
        <w:t>Основные понятия</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В настоящем Федеральном законе используются следующие основные понятия:</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2) террористическая деятельность - деятельность, включающая в себя:</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lastRenderedPageBreak/>
        <w:t>а) организацию, планирование, подготовку, финансирование и реализацию террористического акта;</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б) подстрекательство к террористическому акту;</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г) вербовку, вооружение, обучение и использование террористов;</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д) информационное или иное пособничество в планировании, подготовке или реализации террористического акта;</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proofErr w:type="gramStart"/>
      <w:r w:rsidRPr="009922BF">
        <w:rPr>
          <w:rFonts w:ascii="Times New Roman" w:eastAsia="Times New Roman" w:hAnsi="Times New Roman" w:cs="Times New Roman"/>
          <w:color w:val="000000"/>
          <w:spacing w:val="3"/>
          <w:sz w:val="28"/>
          <w:szCs w:val="28"/>
          <w:lang w:eastAsia="ru-RU"/>
        </w:rPr>
        <w:t>3) террористический акт - совершение взрыва, поджога или иных действий, связанных с устрашением населения и создающих опасность гибели человека, причинения значительного имущественного ущерба либо наступления экологической катастрофы или иных особо тяжких последствий, в целях противоправного воздействия на принятие решения органами государственной власти, органами местного самоуправления или международными организациями, а также угроза совершения указанных действий в тех же целях;</w:t>
      </w:r>
      <w:proofErr w:type="gramEnd"/>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 xml:space="preserve">4) противодействие терроризму - деятельность органов государственной власти и органов местного самоуправления </w:t>
      </w:r>
      <w:proofErr w:type="gramStart"/>
      <w:r w:rsidRPr="009922BF">
        <w:rPr>
          <w:rFonts w:ascii="Times New Roman" w:eastAsia="Times New Roman" w:hAnsi="Times New Roman" w:cs="Times New Roman"/>
          <w:color w:val="000000"/>
          <w:spacing w:val="3"/>
          <w:sz w:val="28"/>
          <w:szCs w:val="28"/>
          <w:lang w:eastAsia="ru-RU"/>
        </w:rPr>
        <w:t>по</w:t>
      </w:r>
      <w:proofErr w:type="gramEnd"/>
      <w:r w:rsidRPr="009922BF">
        <w:rPr>
          <w:rFonts w:ascii="Times New Roman" w:eastAsia="Times New Roman" w:hAnsi="Times New Roman" w:cs="Times New Roman"/>
          <w:color w:val="000000"/>
          <w:spacing w:val="3"/>
          <w:sz w:val="28"/>
          <w:szCs w:val="28"/>
          <w:lang w:eastAsia="ru-RU"/>
        </w:rPr>
        <w:t>:</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б) выявлению, предупреждению, пресечению, раскрытию и расследованию террористического акта (борьба с терроризмом);</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в) минимизации и (или) ликвидации последствий проявлений терроризма;</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lastRenderedPageBreak/>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Статья 4. </w:t>
      </w:r>
      <w:r w:rsidRPr="009922BF">
        <w:rPr>
          <w:rFonts w:ascii="Times New Roman" w:eastAsia="Times New Roman" w:hAnsi="Times New Roman" w:cs="Times New Roman"/>
          <w:b/>
          <w:bCs/>
          <w:color w:val="000000"/>
          <w:spacing w:val="3"/>
          <w:sz w:val="28"/>
          <w:szCs w:val="28"/>
          <w:lang w:eastAsia="ru-RU"/>
        </w:rPr>
        <w:t>Международное сотрудничество Российской Федерации в области борьбы с терроризмом</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Статья 5. </w:t>
      </w:r>
      <w:r w:rsidRPr="009922BF">
        <w:rPr>
          <w:rFonts w:ascii="Times New Roman" w:eastAsia="Times New Roman" w:hAnsi="Times New Roman" w:cs="Times New Roman"/>
          <w:b/>
          <w:bCs/>
          <w:color w:val="000000"/>
          <w:spacing w:val="3"/>
          <w:sz w:val="28"/>
          <w:szCs w:val="28"/>
          <w:lang w:eastAsia="ru-RU"/>
        </w:rPr>
        <w:t>Организационные основы противодействия терроризму</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1. Президент Российской Федерации определяет:</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1) основные направления государственной политики в области противодействия терроризму;</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2) компетенцию федеральных органов исполнительной власти, руководство деятельностью которых он осуществляет, по борьбе с терроризмом.</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2. Правительство Российской Федерации:</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lastRenderedPageBreak/>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4.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Статья 6. </w:t>
      </w:r>
      <w:r w:rsidRPr="009922BF">
        <w:rPr>
          <w:rFonts w:ascii="Times New Roman" w:eastAsia="Times New Roman" w:hAnsi="Times New Roman" w:cs="Times New Roman"/>
          <w:b/>
          <w:bCs/>
          <w:color w:val="000000"/>
          <w:spacing w:val="3"/>
          <w:sz w:val="28"/>
          <w:szCs w:val="28"/>
          <w:lang w:eastAsia="ru-RU"/>
        </w:rPr>
        <w:t>Применение Вооруженных Сил Российской Федерации в борьбе с терроризмом</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 xml:space="preserve">В борьбе с терроризмом Вооруженные Силы Российской Федерации могут применяться </w:t>
      </w:r>
      <w:proofErr w:type="gramStart"/>
      <w:r w:rsidRPr="009922BF">
        <w:rPr>
          <w:rFonts w:ascii="Times New Roman" w:eastAsia="Times New Roman" w:hAnsi="Times New Roman" w:cs="Times New Roman"/>
          <w:color w:val="000000"/>
          <w:spacing w:val="3"/>
          <w:sz w:val="28"/>
          <w:szCs w:val="28"/>
          <w:lang w:eastAsia="ru-RU"/>
        </w:rPr>
        <w:t>для</w:t>
      </w:r>
      <w:proofErr w:type="gramEnd"/>
      <w:r w:rsidRPr="009922BF">
        <w:rPr>
          <w:rFonts w:ascii="Times New Roman" w:eastAsia="Times New Roman" w:hAnsi="Times New Roman" w:cs="Times New Roman"/>
          <w:color w:val="000000"/>
          <w:spacing w:val="3"/>
          <w:sz w:val="28"/>
          <w:szCs w:val="28"/>
          <w:lang w:eastAsia="ru-RU"/>
        </w:rPr>
        <w:t>:</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1) пресечения полетов воздушных судов, используемых для совершения террористического акта либо захваченных террористами;</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 xml:space="preserve">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w:t>
      </w:r>
      <w:r w:rsidRPr="009922BF">
        <w:rPr>
          <w:rFonts w:ascii="Times New Roman" w:eastAsia="Times New Roman" w:hAnsi="Times New Roman" w:cs="Times New Roman"/>
          <w:color w:val="000000"/>
          <w:spacing w:val="3"/>
          <w:sz w:val="28"/>
          <w:szCs w:val="28"/>
          <w:lang w:eastAsia="ru-RU"/>
        </w:rPr>
        <w:lastRenderedPageBreak/>
        <w:t>шельфе Российской Федерации, а также для обеспечения безопасности национального морского судоходства;</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3) участия в проведении контртеррористической операции в порядке, предусмотренном настоящим Федеральным законом;</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4) пресечения международной террористической деятельности за пределами территории Российской Федерации.</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Статья 7. </w:t>
      </w:r>
      <w:r w:rsidRPr="009922BF">
        <w:rPr>
          <w:rFonts w:ascii="Times New Roman" w:eastAsia="Times New Roman" w:hAnsi="Times New Roman" w:cs="Times New Roman"/>
          <w:b/>
          <w:bCs/>
          <w:color w:val="000000"/>
          <w:spacing w:val="3"/>
          <w:sz w:val="28"/>
          <w:szCs w:val="28"/>
          <w:lang w:eastAsia="ru-RU"/>
        </w:rPr>
        <w:t>Пресечение террористических актов в воздушной среде</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 xml:space="preserve">2. </w:t>
      </w:r>
      <w:proofErr w:type="gramStart"/>
      <w:r w:rsidRPr="009922BF">
        <w:rPr>
          <w:rFonts w:ascii="Times New Roman" w:eastAsia="Times New Roman" w:hAnsi="Times New Roman" w:cs="Times New Roman"/>
          <w:color w:val="000000"/>
          <w:spacing w:val="3"/>
          <w:sz w:val="28"/>
          <w:szCs w:val="28"/>
          <w:lang w:eastAsia="ru-RU"/>
        </w:rPr>
        <w:t>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w:t>
      </w:r>
      <w:proofErr w:type="gramEnd"/>
      <w:r w:rsidRPr="009922BF">
        <w:rPr>
          <w:rFonts w:ascii="Times New Roman" w:eastAsia="Times New Roman" w:hAnsi="Times New Roman" w:cs="Times New Roman"/>
          <w:color w:val="000000"/>
          <w:spacing w:val="3"/>
          <w:sz w:val="28"/>
          <w:szCs w:val="28"/>
          <w:lang w:eastAsia="ru-RU"/>
        </w:rPr>
        <w:t xml:space="preserve">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 xml:space="preserve">3. </w:t>
      </w:r>
      <w:proofErr w:type="gramStart"/>
      <w:r w:rsidRPr="009922BF">
        <w:rPr>
          <w:rFonts w:ascii="Times New Roman" w:eastAsia="Times New Roman" w:hAnsi="Times New Roman" w:cs="Times New Roman"/>
          <w:color w:val="000000"/>
          <w:spacing w:val="3"/>
          <w:sz w:val="28"/>
          <w:szCs w:val="28"/>
          <w:lang w:eastAsia="ru-RU"/>
        </w:rPr>
        <w:t>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w:t>
      </w:r>
      <w:proofErr w:type="gramEnd"/>
      <w:r w:rsidRPr="009922BF">
        <w:rPr>
          <w:rFonts w:ascii="Times New Roman" w:eastAsia="Times New Roman" w:hAnsi="Times New Roman" w:cs="Times New Roman"/>
          <w:color w:val="000000"/>
          <w:spacing w:val="3"/>
          <w:sz w:val="28"/>
          <w:szCs w:val="28"/>
          <w:lang w:eastAsia="ru-RU"/>
        </w:rPr>
        <w:t xml:space="preserve"> его уничтожения.</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lastRenderedPageBreak/>
        <w:t>Статья 8. </w:t>
      </w:r>
      <w:r w:rsidRPr="009922BF">
        <w:rPr>
          <w:rFonts w:ascii="Times New Roman" w:eastAsia="Times New Roman" w:hAnsi="Times New Roman" w:cs="Times New Roman"/>
          <w:b/>
          <w:bCs/>
          <w:color w:val="000000"/>
          <w:spacing w:val="3"/>
          <w:sz w:val="28"/>
          <w:szCs w:val="28"/>
          <w:lang w:eastAsia="ru-RU"/>
        </w:rPr>
        <w:t>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 xml:space="preserve">1. </w:t>
      </w:r>
      <w:proofErr w:type="gramStart"/>
      <w:r w:rsidRPr="009922BF">
        <w:rPr>
          <w:rFonts w:ascii="Times New Roman" w:eastAsia="Times New Roman" w:hAnsi="Times New Roman" w:cs="Times New Roman"/>
          <w:color w:val="000000"/>
          <w:spacing w:val="3"/>
          <w:sz w:val="28"/>
          <w:szCs w:val="28"/>
          <w:lang w:eastAsia="ru-RU"/>
        </w:rPr>
        <w:t>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2. В случае</w:t>
      </w:r>
      <w:proofErr w:type="gramStart"/>
      <w:r w:rsidRPr="009922BF">
        <w:rPr>
          <w:rFonts w:ascii="Times New Roman" w:eastAsia="Times New Roman" w:hAnsi="Times New Roman" w:cs="Times New Roman"/>
          <w:color w:val="000000"/>
          <w:spacing w:val="3"/>
          <w:sz w:val="28"/>
          <w:szCs w:val="28"/>
          <w:lang w:eastAsia="ru-RU"/>
        </w:rPr>
        <w:t>,</w:t>
      </w:r>
      <w:proofErr w:type="gramEnd"/>
      <w:r w:rsidRPr="009922BF">
        <w:rPr>
          <w:rFonts w:ascii="Times New Roman" w:eastAsia="Times New Roman" w:hAnsi="Times New Roman" w:cs="Times New Roman"/>
          <w:color w:val="000000"/>
          <w:spacing w:val="3"/>
          <w:sz w:val="28"/>
          <w:szCs w:val="28"/>
          <w:lang w:eastAsia="ru-RU"/>
        </w:rP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rsidRPr="009922BF">
        <w:rPr>
          <w:rFonts w:ascii="Times New Roman" w:eastAsia="Times New Roman" w:hAnsi="Times New Roman" w:cs="Times New Roman"/>
          <w:color w:val="000000"/>
          <w:spacing w:val="3"/>
          <w:sz w:val="28"/>
          <w:szCs w:val="28"/>
          <w:lang w:eastAsia="ru-RU"/>
        </w:rPr>
        <w:t>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Статья 9. </w:t>
      </w:r>
      <w:r w:rsidRPr="009922BF">
        <w:rPr>
          <w:rFonts w:ascii="Times New Roman" w:eastAsia="Times New Roman" w:hAnsi="Times New Roman" w:cs="Times New Roman"/>
          <w:b/>
          <w:bCs/>
          <w:color w:val="000000"/>
          <w:spacing w:val="3"/>
          <w:sz w:val="28"/>
          <w:szCs w:val="28"/>
          <w:lang w:eastAsia="ru-RU"/>
        </w:rPr>
        <w:t>Участие Вооруженных Сил Российской Федерации в проведении контртеррористической операции</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lastRenderedPageBreak/>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Статья 10. </w:t>
      </w:r>
      <w:r w:rsidRPr="009922BF">
        <w:rPr>
          <w:rFonts w:ascii="Times New Roman" w:eastAsia="Times New Roman" w:hAnsi="Times New Roman" w:cs="Times New Roman"/>
          <w:b/>
          <w:bCs/>
          <w:color w:val="000000"/>
          <w:spacing w:val="3"/>
          <w:sz w:val="28"/>
          <w:szCs w:val="28"/>
          <w:lang w:eastAsia="ru-RU"/>
        </w:rPr>
        <w:t>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1) применения вооружения с территории Российской Федерации против находящихся за ее пределами террористов и (или) их баз;</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w:t>
      </w:r>
      <w:r w:rsidRPr="009922BF">
        <w:rPr>
          <w:rFonts w:ascii="Times New Roman" w:eastAsia="Times New Roman" w:hAnsi="Times New Roman" w:cs="Times New Roman"/>
          <w:color w:val="000000"/>
          <w:spacing w:val="3"/>
          <w:sz w:val="28"/>
          <w:szCs w:val="28"/>
          <w:lang w:eastAsia="ru-RU"/>
        </w:rPr>
        <w:lastRenderedPageBreak/>
        <w:t xml:space="preserve">на основании соответствующего </w:t>
      </w:r>
      <w:proofErr w:type="gramStart"/>
      <w:r w:rsidRPr="009922BF">
        <w:rPr>
          <w:rFonts w:ascii="Times New Roman" w:eastAsia="Times New Roman" w:hAnsi="Times New Roman" w:cs="Times New Roman"/>
          <w:color w:val="000000"/>
          <w:spacing w:val="3"/>
          <w:sz w:val="28"/>
          <w:szCs w:val="28"/>
          <w:lang w:eastAsia="ru-RU"/>
        </w:rPr>
        <w:t>постановления Совета Федерации Федерального Собрания Российской Федерации</w:t>
      </w:r>
      <w:proofErr w:type="gramEnd"/>
      <w:r w:rsidRPr="009922BF">
        <w:rPr>
          <w:rFonts w:ascii="Times New Roman" w:eastAsia="Times New Roman" w:hAnsi="Times New Roman" w:cs="Times New Roman"/>
          <w:color w:val="000000"/>
          <w:spacing w:val="3"/>
          <w:sz w:val="28"/>
          <w:szCs w:val="28"/>
          <w:lang w:eastAsia="ru-RU"/>
        </w:rPr>
        <w:t>.</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 xml:space="preserve">5. </w:t>
      </w:r>
      <w:proofErr w:type="gramStart"/>
      <w:r w:rsidRPr="009922BF">
        <w:rPr>
          <w:rFonts w:ascii="Times New Roman" w:eastAsia="Times New Roman" w:hAnsi="Times New Roman" w:cs="Times New Roman"/>
          <w:color w:val="000000"/>
          <w:spacing w:val="3"/>
          <w:sz w:val="28"/>
          <w:szCs w:val="28"/>
          <w:lang w:eastAsia="ru-RU"/>
        </w:rPr>
        <w:t>Предложение о направлении формирований Вооруженных Сил Российской Федерации за пределы территории Российской Федерации, которое Президент Российской Федерации вносит в Совет Федерации Федерального Собрания Российской Федерации, включает в себя сведения об их общей численности, о районах их действий, сроке их пребывания за пределами территории Российской Федерации и порядке его продления в случае необходимости.</w:t>
      </w:r>
      <w:proofErr w:type="gramEnd"/>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6. Решение об отзыве формирований Вооруженных Сил Российской Федерации принимается Президентом Российской Федерации в случае:</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1) выполнения ими поставленных задач по пресечению международной террористической деятельности;</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2) нецелесообразности их дальнейшего пребывания за пределами территории Российской Федерации.</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lastRenderedPageBreak/>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11. Решение об отзыве гражданского персонала, направляемого за пределы территории Российской Федерации в соответствии с частью 10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Статья 11. </w:t>
      </w:r>
      <w:r w:rsidRPr="009922BF">
        <w:rPr>
          <w:rFonts w:ascii="Times New Roman" w:eastAsia="Times New Roman" w:hAnsi="Times New Roman" w:cs="Times New Roman"/>
          <w:b/>
          <w:bCs/>
          <w:color w:val="000000"/>
          <w:spacing w:val="3"/>
          <w:sz w:val="28"/>
          <w:szCs w:val="28"/>
          <w:lang w:eastAsia="ru-RU"/>
        </w:rPr>
        <w:t>Правовой режим контртеррористической операции</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 xml:space="preserve">1. </w:t>
      </w:r>
      <w:proofErr w:type="gramStart"/>
      <w:r w:rsidRPr="009922BF">
        <w:rPr>
          <w:rFonts w:ascii="Times New Roman" w:eastAsia="Times New Roman" w:hAnsi="Times New Roman" w:cs="Times New Roman"/>
          <w:color w:val="000000"/>
          <w:spacing w:val="3"/>
          <w:sz w:val="28"/>
          <w:szCs w:val="28"/>
          <w:lang w:eastAsia="ru-RU"/>
        </w:rPr>
        <w:t>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статьи 12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roofErr w:type="gramEnd"/>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lastRenderedPageBreak/>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2) удаление физических лиц с отдельных участков местности и объектов, а также отбуксировка транспортных средств;</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proofErr w:type="gramStart"/>
      <w:r w:rsidRPr="009922BF">
        <w:rPr>
          <w:rFonts w:ascii="Times New Roman" w:eastAsia="Times New Roman" w:hAnsi="Times New Roman" w:cs="Times New Roman"/>
          <w:color w:val="000000"/>
          <w:spacing w:val="3"/>
          <w:sz w:val="28"/>
          <w:szCs w:val="28"/>
          <w:lang w:eastAsia="ru-RU"/>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rsidRPr="009922BF">
        <w:rPr>
          <w:rFonts w:ascii="Times New Roman" w:eastAsia="Times New Roman" w:hAnsi="Times New Roman" w:cs="Times New Roman"/>
          <w:color w:val="000000"/>
          <w:spacing w:val="3"/>
          <w:sz w:val="28"/>
          <w:szCs w:val="28"/>
          <w:lang w:eastAsia="ru-RU"/>
        </w:rPr>
        <w:t xml:space="preserve"> реальную угрозу жизни или здоровью людей. Порядок возмещения </w:t>
      </w:r>
      <w:r w:rsidRPr="009922BF">
        <w:rPr>
          <w:rFonts w:ascii="Times New Roman" w:eastAsia="Times New Roman" w:hAnsi="Times New Roman" w:cs="Times New Roman"/>
          <w:color w:val="000000"/>
          <w:spacing w:val="3"/>
          <w:sz w:val="28"/>
          <w:szCs w:val="28"/>
          <w:lang w:eastAsia="ru-RU"/>
        </w:rPr>
        <w:lastRenderedPageBreak/>
        <w:t>расходов, связанных с таким использованием транспортных средств, определяется Правительством Российской Федерации;</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7) приостановление оказания услуг связи юридическим и физическим лицам или ограничение использования сетей связи и сре</w:t>
      </w:r>
      <w:proofErr w:type="gramStart"/>
      <w:r w:rsidRPr="009922BF">
        <w:rPr>
          <w:rFonts w:ascii="Times New Roman" w:eastAsia="Times New Roman" w:hAnsi="Times New Roman" w:cs="Times New Roman"/>
          <w:color w:val="000000"/>
          <w:spacing w:val="3"/>
          <w:sz w:val="28"/>
          <w:szCs w:val="28"/>
          <w:lang w:eastAsia="ru-RU"/>
        </w:rPr>
        <w:t>дств св</w:t>
      </w:r>
      <w:proofErr w:type="gramEnd"/>
      <w:r w:rsidRPr="009922BF">
        <w:rPr>
          <w:rFonts w:ascii="Times New Roman" w:eastAsia="Times New Roman" w:hAnsi="Times New Roman" w:cs="Times New Roman"/>
          <w:color w:val="000000"/>
          <w:spacing w:val="3"/>
          <w:sz w:val="28"/>
          <w:szCs w:val="28"/>
          <w:lang w:eastAsia="ru-RU"/>
        </w:rPr>
        <w:t>язи;</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9) введение карантина, проведение санитарно-противоэпидемических, ветеринарных и других карантинных мероприятий;</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10) ограничение движения транспортных средств и пешеходов на улицах, дорогах, отдельных участках местности и объектах;</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lastRenderedPageBreak/>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частью 3 настоящей статьи, так и отдельные </w:t>
      </w:r>
      <w:proofErr w:type="gramStart"/>
      <w:r w:rsidRPr="009922BF">
        <w:rPr>
          <w:rFonts w:ascii="Times New Roman" w:eastAsia="Times New Roman" w:hAnsi="Times New Roman" w:cs="Times New Roman"/>
          <w:color w:val="000000"/>
          <w:spacing w:val="3"/>
          <w:sz w:val="28"/>
          <w:szCs w:val="28"/>
          <w:lang w:eastAsia="ru-RU"/>
        </w:rPr>
        <w:t>меры</w:t>
      </w:r>
      <w:proofErr w:type="gramEnd"/>
      <w:r w:rsidRPr="009922BF">
        <w:rPr>
          <w:rFonts w:ascii="Times New Roman" w:eastAsia="Times New Roman" w:hAnsi="Times New Roman" w:cs="Times New Roman"/>
          <w:color w:val="000000"/>
          <w:spacing w:val="3"/>
          <w:sz w:val="28"/>
          <w:szCs w:val="28"/>
          <w:lang w:eastAsia="ru-RU"/>
        </w:rPr>
        <w:t xml:space="preserve"> и временные ограничения.</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Статья 12. </w:t>
      </w:r>
      <w:r w:rsidRPr="009922BF">
        <w:rPr>
          <w:rFonts w:ascii="Times New Roman" w:eastAsia="Times New Roman" w:hAnsi="Times New Roman" w:cs="Times New Roman"/>
          <w:b/>
          <w:bCs/>
          <w:color w:val="000000"/>
          <w:spacing w:val="3"/>
          <w:sz w:val="28"/>
          <w:szCs w:val="28"/>
          <w:lang w:eastAsia="ru-RU"/>
        </w:rPr>
        <w:t>Условия проведения контртеррористической операции</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1. Контртеррористическая операция проводится для пресечения террористического акта, если его пресечение иными силами или способами невозможно.</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 xml:space="preserve">2. </w:t>
      </w:r>
      <w:proofErr w:type="gramStart"/>
      <w:r w:rsidRPr="009922BF">
        <w:rPr>
          <w:rFonts w:ascii="Times New Roman" w:eastAsia="Times New Roman" w:hAnsi="Times New Roman" w:cs="Times New Roman"/>
          <w:color w:val="000000"/>
          <w:spacing w:val="3"/>
          <w:sz w:val="28"/>
          <w:szCs w:val="28"/>
          <w:lang w:eastAsia="ru-RU"/>
        </w:rPr>
        <w:t>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r w:rsidRPr="009922BF">
        <w:rPr>
          <w:rFonts w:ascii="Times New Roman" w:eastAsia="Times New Roman" w:hAnsi="Times New Roman" w:cs="Times New Roman"/>
          <w:color w:val="000000"/>
          <w:spacing w:val="3"/>
          <w:sz w:val="28"/>
          <w:szCs w:val="28"/>
          <w:lang w:eastAsia="ru-RU"/>
        </w:rPr>
        <w:t>.</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proofErr w:type="gramStart"/>
      <w:r w:rsidRPr="009922BF">
        <w:rPr>
          <w:rFonts w:ascii="Times New Roman" w:eastAsia="Times New Roman" w:hAnsi="Times New Roman" w:cs="Times New Roman"/>
          <w:color w:val="000000"/>
          <w:spacing w:val="3"/>
          <w:sz w:val="28"/>
          <w:szCs w:val="28"/>
          <w:lang w:eastAsia="ru-RU"/>
        </w:rPr>
        <w:t>З.В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w:t>
      </w:r>
      <w:proofErr w:type="gramEnd"/>
      <w:r w:rsidRPr="009922BF">
        <w:rPr>
          <w:rFonts w:ascii="Times New Roman" w:eastAsia="Times New Roman" w:hAnsi="Times New Roman" w:cs="Times New Roman"/>
          <w:color w:val="000000"/>
          <w:spacing w:val="3"/>
          <w:sz w:val="28"/>
          <w:szCs w:val="28"/>
          <w:lang w:eastAsia="ru-RU"/>
        </w:rPr>
        <w:t xml:space="preserve">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Статья 13. </w:t>
      </w:r>
      <w:r w:rsidRPr="009922BF">
        <w:rPr>
          <w:rFonts w:ascii="Times New Roman" w:eastAsia="Times New Roman" w:hAnsi="Times New Roman" w:cs="Times New Roman"/>
          <w:b/>
          <w:bCs/>
          <w:color w:val="000000"/>
          <w:spacing w:val="3"/>
          <w:sz w:val="28"/>
          <w:szCs w:val="28"/>
          <w:lang w:eastAsia="ru-RU"/>
        </w:rPr>
        <w:t>Руководство контртеррористической операцией</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lastRenderedPageBreak/>
        <w:t>1. Руководство контртеррористической операцией осуществляет ее руководитель, который несет персональную ответственность за ее проведение.</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2. Руководитель контртеррористической операции:</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1) определяет структуру и порядок работы оперативного штаба, а также задачи и функции должностных лиц, включенных в состав оперативного штаба;</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3) отдает распоряжения оперативному штабу о подготовке расчетов и предложений по проведению контртеррористической операции;</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proofErr w:type="gramStart"/>
      <w:r w:rsidRPr="009922BF">
        <w:rPr>
          <w:rFonts w:ascii="Times New Roman" w:eastAsia="Times New Roman" w:hAnsi="Times New Roman" w:cs="Times New Roman"/>
          <w:color w:val="000000"/>
          <w:spacing w:val="3"/>
          <w:sz w:val="28"/>
          <w:szCs w:val="28"/>
          <w:lang w:eastAsia="ru-RU"/>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w:t>
      </w:r>
      <w:proofErr w:type="gramEnd"/>
      <w:r w:rsidRPr="009922BF">
        <w:rPr>
          <w:rFonts w:ascii="Times New Roman" w:eastAsia="Times New Roman" w:hAnsi="Times New Roman" w:cs="Times New Roman"/>
          <w:color w:val="000000"/>
          <w:spacing w:val="3"/>
          <w:sz w:val="28"/>
          <w:szCs w:val="28"/>
          <w:lang w:eastAsia="ru-RU"/>
        </w:rPr>
        <w:t xml:space="preserve">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статьи 11 настоящего Федерального закона, о чем незамедлительно уведомляет должностное лицо, принявшее решение о проведении контртеррористической операции;</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lastRenderedPageBreak/>
        <w:t>7) принимает решение и отдает боевое распоряжение (боевой приказ) о проведении контртеррористической операции;</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8) реализует иные полномочия по руководству контртеррористической операцией.</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Статья 14. </w:t>
      </w:r>
      <w:r w:rsidRPr="009922BF">
        <w:rPr>
          <w:rFonts w:ascii="Times New Roman" w:eastAsia="Times New Roman" w:hAnsi="Times New Roman" w:cs="Times New Roman"/>
          <w:b/>
          <w:bCs/>
          <w:color w:val="000000"/>
          <w:spacing w:val="3"/>
          <w:sz w:val="28"/>
          <w:szCs w:val="28"/>
          <w:lang w:eastAsia="ru-RU"/>
        </w:rPr>
        <w:t>Компетенция оперативного штаба</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1. Руководитель оперативного штаба и его состав определяются в порядке, установленном Президентом Российской Федерации.</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2. Оперативный штаб:</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2) подготавливает расчеты и предложения по проведению контртеррористической операции;</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 xml:space="preserve">3) разрабатывает план проведения контртеррористической операции и после утверждения указанного плана организует </w:t>
      </w:r>
      <w:proofErr w:type="gramStart"/>
      <w:r w:rsidRPr="009922BF">
        <w:rPr>
          <w:rFonts w:ascii="Times New Roman" w:eastAsia="Times New Roman" w:hAnsi="Times New Roman" w:cs="Times New Roman"/>
          <w:color w:val="000000"/>
          <w:spacing w:val="3"/>
          <w:sz w:val="28"/>
          <w:szCs w:val="28"/>
          <w:lang w:eastAsia="ru-RU"/>
        </w:rPr>
        <w:t>контроль за</w:t>
      </w:r>
      <w:proofErr w:type="gramEnd"/>
      <w:r w:rsidRPr="009922BF">
        <w:rPr>
          <w:rFonts w:ascii="Times New Roman" w:eastAsia="Times New Roman" w:hAnsi="Times New Roman" w:cs="Times New Roman"/>
          <w:color w:val="000000"/>
          <w:spacing w:val="3"/>
          <w:sz w:val="28"/>
          <w:szCs w:val="28"/>
          <w:lang w:eastAsia="ru-RU"/>
        </w:rPr>
        <w:t xml:space="preserve"> его исполнением;</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5) организует взаимодействие привлекаемых для проведения контртеррористической операции сил и средств;</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6) принимает другие меры по предотвращению и минимизации последствий террористического акта.</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Статья 15. </w:t>
      </w:r>
      <w:r w:rsidRPr="009922BF">
        <w:rPr>
          <w:rFonts w:ascii="Times New Roman" w:eastAsia="Times New Roman" w:hAnsi="Times New Roman" w:cs="Times New Roman"/>
          <w:b/>
          <w:bCs/>
          <w:color w:val="000000"/>
          <w:spacing w:val="3"/>
          <w:sz w:val="28"/>
          <w:szCs w:val="28"/>
          <w:lang w:eastAsia="ru-RU"/>
        </w:rPr>
        <w:t>Силы и средства, привлекаемые для проведения контртеррористической операции</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lastRenderedPageBreak/>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 xml:space="preserve">3. </w:t>
      </w:r>
      <w:proofErr w:type="gramStart"/>
      <w:r w:rsidRPr="009922BF">
        <w:rPr>
          <w:rFonts w:ascii="Times New Roman" w:eastAsia="Times New Roman" w:hAnsi="Times New Roman" w:cs="Times New Roman"/>
          <w:color w:val="000000"/>
          <w:spacing w:val="3"/>
          <w:sz w:val="28"/>
          <w:szCs w:val="28"/>
          <w:lang w:eastAsia="ru-RU"/>
        </w:rP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w:t>
      </w:r>
      <w:proofErr w:type="gramEnd"/>
      <w:r w:rsidRPr="009922BF">
        <w:rPr>
          <w:rFonts w:ascii="Times New Roman" w:eastAsia="Times New Roman" w:hAnsi="Times New Roman" w:cs="Times New Roman"/>
          <w:color w:val="000000"/>
          <w:spacing w:val="3"/>
          <w:sz w:val="28"/>
          <w:szCs w:val="28"/>
          <w:lang w:eastAsia="ru-RU"/>
        </w:rPr>
        <w:t xml:space="preserve"> Российской Федерации.</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части 3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5. С момента, когда руководителем контртеррористической операции отдан приказ о проведении контртеррористической операции, руководители подразделений, входящих в состав группировки сил и средств, непосредственно управляют возглавляемыми ими подразделениями и приданными им силами. Вмешательство любого другого лица независимо от занимаемой должности, за исключением руководителя контртеррористической операции, в управление данными подразделениями не допускается.</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 xml:space="preserve">6. Участвующие в контртеррористической операции подразделения федеральных органов исполнительной власти, указанных в части 3 </w:t>
      </w:r>
      <w:r w:rsidRPr="009922BF">
        <w:rPr>
          <w:rFonts w:ascii="Times New Roman" w:eastAsia="Times New Roman" w:hAnsi="Times New Roman" w:cs="Times New Roman"/>
          <w:color w:val="000000"/>
          <w:spacing w:val="3"/>
          <w:sz w:val="28"/>
          <w:szCs w:val="28"/>
          <w:lang w:eastAsia="ru-RU"/>
        </w:rPr>
        <w:lastRenderedPageBreak/>
        <w:t>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Статья 16. </w:t>
      </w:r>
      <w:r w:rsidRPr="009922BF">
        <w:rPr>
          <w:rFonts w:ascii="Times New Roman" w:eastAsia="Times New Roman" w:hAnsi="Times New Roman" w:cs="Times New Roman"/>
          <w:b/>
          <w:bCs/>
          <w:color w:val="000000"/>
          <w:spacing w:val="3"/>
          <w:sz w:val="28"/>
          <w:szCs w:val="28"/>
          <w:lang w:eastAsia="ru-RU"/>
        </w:rPr>
        <w:t>Ведение переговоров в ходе контртеррористической операции</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2. При ведении переговоров с террористами не должны рассматриваться выдвигаемые ими политические требования.</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Статья 17. </w:t>
      </w:r>
      <w:r w:rsidRPr="009922BF">
        <w:rPr>
          <w:rFonts w:ascii="Times New Roman" w:eastAsia="Times New Roman" w:hAnsi="Times New Roman" w:cs="Times New Roman"/>
          <w:b/>
          <w:bCs/>
          <w:color w:val="000000"/>
          <w:spacing w:val="3"/>
          <w:sz w:val="28"/>
          <w:szCs w:val="28"/>
          <w:lang w:eastAsia="ru-RU"/>
        </w:rPr>
        <w:t>Окончание контртеррористической операции</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2. Лицо, принявшее решение о проведении контртеррористической операции, по предложению руководителя контртеррористической операции объявляет контртеррористическую операцию оконченной.</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Статья 18. </w:t>
      </w:r>
      <w:r w:rsidRPr="009922BF">
        <w:rPr>
          <w:rFonts w:ascii="Times New Roman" w:eastAsia="Times New Roman" w:hAnsi="Times New Roman" w:cs="Times New Roman"/>
          <w:b/>
          <w:bCs/>
          <w:color w:val="000000"/>
          <w:spacing w:val="3"/>
          <w:sz w:val="28"/>
          <w:szCs w:val="28"/>
          <w:lang w:eastAsia="ru-RU"/>
        </w:rPr>
        <w:t>Возмещение вреда, причиненного в результате террористического акта</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1. 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 Компенсация морального вреда, причиненного в результате террористического акта, осуществляется за счет лиц, его совершивших.</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w:t>
      </w:r>
      <w:r w:rsidRPr="009922BF">
        <w:rPr>
          <w:rFonts w:ascii="Times New Roman" w:eastAsia="Times New Roman" w:hAnsi="Times New Roman" w:cs="Times New Roman"/>
          <w:color w:val="000000"/>
          <w:spacing w:val="3"/>
          <w:sz w:val="28"/>
          <w:szCs w:val="28"/>
          <w:lang w:eastAsia="ru-RU"/>
        </w:rPr>
        <w:lastRenderedPageBreak/>
        <w:t>Федерации в порядке, установленном Правительством Российской Федерации.</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Статья 19. </w:t>
      </w:r>
      <w:r w:rsidRPr="009922BF">
        <w:rPr>
          <w:rFonts w:ascii="Times New Roman" w:eastAsia="Times New Roman" w:hAnsi="Times New Roman" w:cs="Times New Roman"/>
          <w:b/>
          <w:bCs/>
          <w:color w:val="000000"/>
          <w:spacing w:val="3"/>
          <w:sz w:val="28"/>
          <w:szCs w:val="28"/>
          <w:lang w:eastAsia="ru-RU"/>
        </w:rPr>
        <w:t>Социальная реабилитация лиц, пострадавших в результате террористического акта</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proofErr w:type="gramStart"/>
      <w:r w:rsidRPr="009922BF">
        <w:rPr>
          <w:rFonts w:ascii="Times New Roman" w:eastAsia="Times New Roman" w:hAnsi="Times New Roman" w:cs="Times New Roman"/>
          <w:color w:val="000000"/>
          <w:spacing w:val="3"/>
          <w:sz w:val="28"/>
          <w:szCs w:val="28"/>
          <w:lang w:eastAsia="ru-RU"/>
        </w:rPr>
        <w:t>Социальная реабилитация лиц, пострадавших в результате террористического акта, а также лиц, указанных в статье 20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определяемом Правительством</w:t>
      </w:r>
      <w:proofErr w:type="gramEnd"/>
      <w:r w:rsidRPr="009922BF">
        <w:rPr>
          <w:rFonts w:ascii="Times New Roman" w:eastAsia="Times New Roman" w:hAnsi="Times New Roman" w:cs="Times New Roman"/>
          <w:color w:val="000000"/>
          <w:spacing w:val="3"/>
          <w:sz w:val="28"/>
          <w:szCs w:val="28"/>
          <w:lang w:eastAsia="ru-RU"/>
        </w:rPr>
        <w:t xml:space="preserve">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Статья 20. </w:t>
      </w:r>
      <w:r w:rsidRPr="009922BF">
        <w:rPr>
          <w:rFonts w:ascii="Times New Roman" w:eastAsia="Times New Roman" w:hAnsi="Times New Roman" w:cs="Times New Roman"/>
          <w:b/>
          <w:bCs/>
          <w:color w:val="000000"/>
          <w:spacing w:val="3"/>
          <w:sz w:val="28"/>
          <w:szCs w:val="28"/>
          <w:lang w:eastAsia="ru-RU"/>
        </w:rPr>
        <w:t>Категории лиц, участвующих в борьбе с терроризмом, подлежащих правовой и социальной защите</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1) военнослужащие, сотрудники и специалисты федеральных органов исполнительной власти, осуществляющих борьбу с терроризмом;</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proofErr w:type="gramStart"/>
      <w:r w:rsidRPr="009922BF">
        <w:rPr>
          <w:rFonts w:ascii="Times New Roman" w:eastAsia="Times New Roman" w:hAnsi="Times New Roman" w:cs="Times New Roman"/>
          <w:color w:val="000000"/>
          <w:spacing w:val="3"/>
          <w:sz w:val="28"/>
          <w:szCs w:val="28"/>
          <w:lang w:eastAsia="ru-RU"/>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roofErr w:type="gramEnd"/>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lastRenderedPageBreak/>
        <w:t>3) члены семей лиц, указанных в пунктах 1 и 2 настоящей части, если необходимость в обеспечении их защиты вызвана участием указанных лиц в борьбе с терроризмом.</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Статья 21. </w:t>
      </w:r>
      <w:r w:rsidRPr="009922BF">
        <w:rPr>
          <w:rFonts w:ascii="Times New Roman" w:eastAsia="Times New Roman" w:hAnsi="Times New Roman" w:cs="Times New Roman"/>
          <w:b/>
          <w:bCs/>
          <w:color w:val="000000"/>
          <w:spacing w:val="3"/>
          <w:sz w:val="28"/>
          <w:szCs w:val="28"/>
          <w:lang w:eastAsia="ru-RU"/>
        </w:rPr>
        <w:t>Возмещение вреда лицам, участвующим в борьбе с терроризмом, и меры их социальной защиты</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1. Возмещение вреда, причиненного жизни, здоровью и имуществу лиц, указанных в статье 20 настоящего Федерального закона,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 xml:space="preserve">2. </w:t>
      </w:r>
      <w:proofErr w:type="gramStart"/>
      <w:r w:rsidRPr="009922BF">
        <w:rPr>
          <w:rFonts w:ascii="Times New Roman" w:eastAsia="Times New Roman" w:hAnsi="Times New Roman" w:cs="Times New Roman"/>
          <w:color w:val="000000"/>
          <w:spacing w:val="3"/>
          <w:sz w:val="28"/>
          <w:szCs w:val="28"/>
          <w:lang w:eastAsia="ru-RU"/>
        </w:rP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rsidRPr="009922BF">
        <w:rPr>
          <w:rFonts w:ascii="Times New Roman" w:eastAsia="Times New Roman" w:hAnsi="Times New Roman" w:cs="Times New Roman"/>
          <w:color w:val="000000"/>
          <w:spacing w:val="3"/>
          <w:sz w:val="28"/>
          <w:szCs w:val="28"/>
          <w:lang w:eastAsia="ru-RU"/>
        </w:rPr>
        <w:t xml:space="preserve"> Нетрудоспособным членам семьи погибшего и лицам, находившимся на его иждивении, назначается пенсия по случаю потери кормильца.</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3. В случае</w:t>
      </w:r>
      <w:proofErr w:type="gramStart"/>
      <w:r w:rsidRPr="009922BF">
        <w:rPr>
          <w:rFonts w:ascii="Times New Roman" w:eastAsia="Times New Roman" w:hAnsi="Times New Roman" w:cs="Times New Roman"/>
          <w:color w:val="000000"/>
          <w:spacing w:val="3"/>
          <w:sz w:val="28"/>
          <w:szCs w:val="28"/>
          <w:lang w:eastAsia="ru-RU"/>
        </w:rPr>
        <w:t>,</w:t>
      </w:r>
      <w:proofErr w:type="gramEnd"/>
      <w:r w:rsidRPr="009922BF">
        <w:rPr>
          <w:rFonts w:ascii="Times New Roman" w:eastAsia="Times New Roman" w:hAnsi="Times New Roman" w:cs="Times New Roman"/>
          <w:color w:val="000000"/>
          <w:spacing w:val="3"/>
          <w:sz w:val="28"/>
          <w:szCs w:val="28"/>
          <w:lang w:eastAsia="ru-RU"/>
        </w:rP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4. В случае</w:t>
      </w:r>
      <w:proofErr w:type="gramStart"/>
      <w:r w:rsidRPr="009922BF">
        <w:rPr>
          <w:rFonts w:ascii="Times New Roman" w:eastAsia="Times New Roman" w:hAnsi="Times New Roman" w:cs="Times New Roman"/>
          <w:color w:val="000000"/>
          <w:spacing w:val="3"/>
          <w:sz w:val="28"/>
          <w:szCs w:val="28"/>
          <w:lang w:eastAsia="ru-RU"/>
        </w:rPr>
        <w:t>,</w:t>
      </w:r>
      <w:proofErr w:type="gramEnd"/>
      <w:r w:rsidRPr="009922BF">
        <w:rPr>
          <w:rFonts w:ascii="Times New Roman" w:eastAsia="Times New Roman" w:hAnsi="Times New Roman" w:cs="Times New Roman"/>
          <w:color w:val="000000"/>
          <w:spacing w:val="3"/>
          <w:sz w:val="28"/>
          <w:szCs w:val="28"/>
          <w:lang w:eastAsia="ru-RU"/>
        </w:rPr>
        <w:t xml:space="preserve"> если лицо, принимавшее участие в осуществлении мероприятия по борьбе с терроризмом, получило ранение, не повлекшее за </w:t>
      </w:r>
      <w:r w:rsidRPr="009922BF">
        <w:rPr>
          <w:rFonts w:ascii="Times New Roman" w:eastAsia="Times New Roman" w:hAnsi="Times New Roman" w:cs="Times New Roman"/>
          <w:color w:val="000000"/>
          <w:spacing w:val="3"/>
          <w:sz w:val="28"/>
          <w:szCs w:val="28"/>
          <w:lang w:eastAsia="ru-RU"/>
        </w:rPr>
        <w:lastRenderedPageBreak/>
        <w:t>собой наступления инвалидности, этому лицу выплачивается единовременное пособие в размере ста тысяч рублей.</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5. В случае</w:t>
      </w:r>
      <w:proofErr w:type="gramStart"/>
      <w:r w:rsidRPr="009922BF">
        <w:rPr>
          <w:rFonts w:ascii="Times New Roman" w:eastAsia="Times New Roman" w:hAnsi="Times New Roman" w:cs="Times New Roman"/>
          <w:color w:val="000000"/>
          <w:spacing w:val="3"/>
          <w:sz w:val="28"/>
          <w:szCs w:val="28"/>
          <w:lang w:eastAsia="ru-RU"/>
        </w:rPr>
        <w:t>,</w:t>
      </w:r>
      <w:proofErr w:type="gramEnd"/>
      <w:r w:rsidRPr="009922BF">
        <w:rPr>
          <w:rFonts w:ascii="Times New Roman" w:eastAsia="Times New Roman" w:hAnsi="Times New Roman" w:cs="Times New Roman"/>
          <w:color w:val="000000"/>
          <w:spacing w:val="3"/>
          <w:sz w:val="28"/>
          <w:szCs w:val="28"/>
          <w:lang w:eastAsia="ru-RU"/>
        </w:rP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Статья 22. </w:t>
      </w:r>
      <w:r w:rsidRPr="009922BF">
        <w:rPr>
          <w:rFonts w:ascii="Times New Roman" w:eastAsia="Times New Roman" w:hAnsi="Times New Roman" w:cs="Times New Roman"/>
          <w:b/>
          <w:bCs/>
          <w:color w:val="000000"/>
          <w:spacing w:val="3"/>
          <w:sz w:val="28"/>
          <w:szCs w:val="28"/>
          <w:lang w:eastAsia="ru-RU"/>
        </w:rPr>
        <w:t>Правомерное причинение вреда</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Статья 23. </w:t>
      </w:r>
      <w:r w:rsidRPr="009922BF">
        <w:rPr>
          <w:rFonts w:ascii="Times New Roman" w:eastAsia="Times New Roman" w:hAnsi="Times New Roman" w:cs="Times New Roman"/>
          <w:b/>
          <w:bCs/>
          <w:color w:val="000000"/>
          <w:spacing w:val="3"/>
          <w:sz w:val="28"/>
          <w:szCs w:val="28"/>
          <w:lang w:eastAsia="ru-RU"/>
        </w:rPr>
        <w:t>Льготное исчисление выслуги лет, гарантии и компенсации лицам, участвующим в борьбе с терроризмом</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1. Военнослужащим и сотрудникам федеральных органов исполнительной власти,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2. Периоды непосредственного участия военнослужащих и сотрудников федеральных органов исполнительной власти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lastRenderedPageBreak/>
        <w:t>3. Военнослужащим и сотрудникам федеральных органов исполнительной власти, непосредственно участвующим в борьбе с терроризмом, Президентом Российской Федерации и Правительством Российской Федерации устанавливаются оклады по воинским должностям (должностные оклады) с учетом повышения, а также могут устанавливаться дополнительные гарантии и компенсации.</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Статья 24. </w:t>
      </w:r>
      <w:r w:rsidRPr="009922BF">
        <w:rPr>
          <w:rFonts w:ascii="Times New Roman" w:eastAsia="Times New Roman" w:hAnsi="Times New Roman" w:cs="Times New Roman"/>
          <w:b/>
          <w:bCs/>
          <w:color w:val="000000"/>
          <w:spacing w:val="3"/>
          <w:sz w:val="28"/>
          <w:szCs w:val="28"/>
          <w:lang w:eastAsia="ru-RU"/>
        </w:rPr>
        <w:t>Ответственность организаций за причастность к терроризму</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статьями 205-206, 208, 211, 277-280, 2821, 2822 и 360 Уголовного кодекса Российской Федерации.</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 xml:space="preserve">2. </w:t>
      </w:r>
      <w:proofErr w:type="gramStart"/>
      <w:r w:rsidRPr="009922BF">
        <w:rPr>
          <w:rFonts w:ascii="Times New Roman" w:eastAsia="Times New Roman" w:hAnsi="Times New Roman" w:cs="Times New Roman"/>
          <w:color w:val="000000"/>
          <w:spacing w:val="3"/>
          <w:sz w:val="28"/>
          <w:szCs w:val="28"/>
          <w:lang w:eastAsia="ru-RU"/>
        </w:rPr>
        <w:t>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статьями 205-206, 208, 211, 277-280, 2821, 2822 и 360 Уголовного кодекса Российской Федерации, а также в случае, если указанные действия осуществляет</w:t>
      </w:r>
      <w:proofErr w:type="gramEnd"/>
      <w:r w:rsidRPr="009922BF">
        <w:rPr>
          <w:rFonts w:ascii="Times New Roman" w:eastAsia="Times New Roman" w:hAnsi="Times New Roman" w:cs="Times New Roman"/>
          <w:color w:val="000000"/>
          <w:spacing w:val="3"/>
          <w:sz w:val="28"/>
          <w:szCs w:val="28"/>
          <w:lang w:eastAsia="ru-RU"/>
        </w:rPr>
        <w:t xml:space="preserve">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lastRenderedPageBreak/>
        <w:t>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судами Российской Федерации террористическими. Указанный список подлежит опубликованию в официальных периодических изданиях, определенных Правительством Российской Федерации.</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Статья 25. </w:t>
      </w:r>
      <w:r w:rsidRPr="009922BF">
        <w:rPr>
          <w:rFonts w:ascii="Times New Roman" w:eastAsia="Times New Roman" w:hAnsi="Times New Roman" w:cs="Times New Roman"/>
          <w:b/>
          <w:bCs/>
          <w:color w:val="000000"/>
          <w:spacing w:val="3"/>
          <w:sz w:val="28"/>
          <w:szCs w:val="28"/>
          <w:lang w:eastAsia="ru-RU"/>
        </w:rPr>
        <w:t>Вознаграждение за содействие борьбе с терроризмом</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2. Источники финансирования выплат денежного вознаграждения устанавливаются Правительством Российской Федерации.</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Статья 26. </w:t>
      </w:r>
      <w:r w:rsidRPr="009922BF">
        <w:rPr>
          <w:rFonts w:ascii="Times New Roman" w:eastAsia="Times New Roman" w:hAnsi="Times New Roman" w:cs="Times New Roman"/>
          <w:b/>
          <w:bCs/>
          <w:color w:val="000000"/>
          <w:spacing w:val="3"/>
          <w:sz w:val="28"/>
          <w:szCs w:val="28"/>
          <w:lang w:eastAsia="ru-RU"/>
        </w:rPr>
        <w:t xml:space="preserve">О признании </w:t>
      </w:r>
      <w:proofErr w:type="gramStart"/>
      <w:r w:rsidRPr="009922BF">
        <w:rPr>
          <w:rFonts w:ascii="Times New Roman" w:eastAsia="Times New Roman" w:hAnsi="Times New Roman" w:cs="Times New Roman"/>
          <w:b/>
          <w:bCs/>
          <w:color w:val="000000"/>
          <w:spacing w:val="3"/>
          <w:sz w:val="28"/>
          <w:szCs w:val="28"/>
          <w:lang w:eastAsia="ru-RU"/>
        </w:rPr>
        <w:t>утратившими</w:t>
      </w:r>
      <w:proofErr w:type="gramEnd"/>
      <w:r w:rsidRPr="009922BF">
        <w:rPr>
          <w:rFonts w:ascii="Times New Roman" w:eastAsia="Times New Roman" w:hAnsi="Times New Roman" w:cs="Times New Roman"/>
          <w:b/>
          <w:bCs/>
          <w:color w:val="000000"/>
          <w:spacing w:val="3"/>
          <w:sz w:val="28"/>
          <w:szCs w:val="28"/>
          <w:lang w:eastAsia="ru-RU"/>
        </w:rPr>
        <w:t xml:space="preserve"> силу отдельных законодательных актов (положений законодательных актов) Российской Федерации</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1. Со дня вступления в силу настоящего Федерального закона признать утратившими силу:</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1) статьи 1-16, 18, 19, 21 и 23-27 Федерального закона от 25 июля 1998 года N 130-ФЗ "О борьбе с терроризмом" (Собрание законодательства Российской Федерации, 1998, N 31,</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ст. 3808);</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2) Федеральный закон от 21 ноября 2002 года N 144-ФЗ "О внесении дополнения в Федеральный закон</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lastRenderedPageBreak/>
        <w:t>"О борьбе с терроризмом" (Собрание законодательства Российской Федерации, 2002, N 47, ст. 4634);</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proofErr w:type="gramStart"/>
      <w:r w:rsidRPr="009922BF">
        <w:rPr>
          <w:rFonts w:ascii="Times New Roman" w:eastAsia="Times New Roman" w:hAnsi="Times New Roman" w:cs="Times New Roman"/>
          <w:color w:val="000000"/>
          <w:spacing w:val="3"/>
          <w:sz w:val="28"/>
          <w:szCs w:val="28"/>
          <w:lang w:eastAsia="ru-RU"/>
        </w:rPr>
        <w:t>3) статью 33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9922BF">
        <w:rPr>
          <w:rFonts w:ascii="Times New Roman" w:eastAsia="Times New Roman" w:hAnsi="Times New Roman" w:cs="Times New Roman"/>
          <w:color w:val="000000"/>
          <w:spacing w:val="3"/>
          <w:sz w:val="28"/>
          <w:szCs w:val="28"/>
          <w:lang w:eastAsia="ru-RU"/>
        </w:rPr>
        <w:t xml:space="preserve"> совершенствованию государственного управления" (Собрание законодательства Российской Федерации, 2003, N 27, ст. 2700).</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 xml:space="preserve">2. Признать утратившими силу </w:t>
      </w:r>
      <w:proofErr w:type="gramStart"/>
      <w:r w:rsidRPr="009922BF">
        <w:rPr>
          <w:rFonts w:ascii="Times New Roman" w:eastAsia="Times New Roman" w:hAnsi="Times New Roman" w:cs="Times New Roman"/>
          <w:color w:val="000000"/>
          <w:spacing w:val="3"/>
          <w:sz w:val="28"/>
          <w:szCs w:val="28"/>
          <w:lang w:eastAsia="ru-RU"/>
        </w:rPr>
        <w:t>с</w:t>
      </w:r>
      <w:proofErr w:type="gramEnd"/>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1 января 2007 года:</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1) Федеральный закон от 25 июля 1998 года N 130-ФЗ "О борьбе с терроризмом" (Собрание законодательства Российской Федерации, 1998, N31, ст. 3808);</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2) пункт 22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proofErr w:type="gramStart"/>
      <w:r w:rsidRPr="009922BF">
        <w:rPr>
          <w:rFonts w:ascii="Times New Roman" w:eastAsia="Times New Roman" w:hAnsi="Times New Roman" w:cs="Times New Roman"/>
          <w:color w:val="000000"/>
          <w:spacing w:val="3"/>
          <w:sz w:val="28"/>
          <w:szCs w:val="28"/>
          <w:lang w:eastAsia="ru-RU"/>
        </w:rPr>
        <w:t>3) статью 106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9922BF">
        <w:rPr>
          <w:rFonts w:ascii="Times New Roman" w:eastAsia="Times New Roman" w:hAnsi="Times New Roman" w:cs="Times New Roman"/>
          <w:color w:val="000000"/>
          <w:spacing w:val="3"/>
          <w:sz w:val="28"/>
          <w:szCs w:val="28"/>
          <w:lang w:eastAsia="ru-RU"/>
        </w:rPr>
        <w:t xml:space="preserve"> </w:t>
      </w:r>
      <w:proofErr w:type="gramStart"/>
      <w:r w:rsidRPr="009922BF">
        <w:rPr>
          <w:rFonts w:ascii="Times New Roman" w:eastAsia="Times New Roman" w:hAnsi="Times New Roman" w:cs="Times New Roman"/>
          <w:color w:val="000000"/>
          <w:spacing w:val="3"/>
          <w:sz w:val="28"/>
          <w:szCs w:val="28"/>
          <w:lang w:eastAsia="ru-RU"/>
        </w:rPr>
        <w:t>принципах</w:t>
      </w:r>
      <w:proofErr w:type="gramEnd"/>
      <w:r w:rsidRPr="009922BF">
        <w:rPr>
          <w:rFonts w:ascii="Times New Roman" w:eastAsia="Times New Roman" w:hAnsi="Times New Roman" w:cs="Times New Roman"/>
          <w:color w:val="000000"/>
          <w:spacing w:val="3"/>
          <w:sz w:val="28"/>
          <w:szCs w:val="28"/>
          <w:lang w:eastAsia="ru-RU"/>
        </w:rPr>
        <w:t xml:space="preserve"> организации местного самоуправления в Российской Федерации" (Собрание законодательства Российской Федерации, 2004, N 35, ст. 3607).</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Статья 27. </w:t>
      </w:r>
      <w:r w:rsidRPr="009922BF">
        <w:rPr>
          <w:rFonts w:ascii="Times New Roman" w:eastAsia="Times New Roman" w:hAnsi="Times New Roman" w:cs="Times New Roman"/>
          <w:b/>
          <w:bCs/>
          <w:color w:val="000000"/>
          <w:spacing w:val="3"/>
          <w:sz w:val="28"/>
          <w:szCs w:val="28"/>
          <w:lang w:eastAsia="ru-RU"/>
        </w:rPr>
        <w:t>Вступление в силу настоящего Федерального закона</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lastRenderedPageBreak/>
        <w:t>1. Настоящий Федеральный закон вступает в силу со дня его официального опубликования, за исключением статей 18, 19, 21 и 23 настоящего Федерального закона.</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color w:val="000000"/>
          <w:spacing w:val="3"/>
          <w:sz w:val="28"/>
          <w:szCs w:val="28"/>
          <w:lang w:eastAsia="ru-RU"/>
        </w:rPr>
        <w:t>2. Статьи 18, 19, 21 и 23 настоящего Федерального закона вступают в силу с 1 января 2007 года.</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b/>
          <w:bCs/>
          <w:color w:val="000000"/>
          <w:spacing w:val="3"/>
          <w:sz w:val="28"/>
          <w:szCs w:val="28"/>
          <w:lang w:eastAsia="ru-RU"/>
        </w:rPr>
        <w:t>Президент Российской Федерации</w:t>
      </w:r>
    </w:p>
    <w:p w:rsidR="007B3AA5" w:rsidRPr="009922BF" w:rsidRDefault="007B3AA5" w:rsidP="009922B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9922BF">
        <w:rPr>
          <w:rFonts w:ascii="Times New Roman" w:eastAsia="Times New Roman" w:hAnsi="Times New Roman" w:cs="Times New Roman"/>
          <w:b/>
          <w:bCs/>
          <w:color w:val="000000"/>
          <w:spacing w:val="3"/>
          <w:sz w:val="28"/>
          <w:szCs w:val="28"/>
          <w:lang w:eastAsia="ru-RU"/>
        </w:rPr>
        <w:t>В. Путин</w:t>
      </w:r>
    </w:p>
    <w:p w:rsidR="00EF240A" w:rsidRPr="009922BF" w:rsidRDefault="00EF240A" w:rsidP="009922BF">
      <w:pPr>
        <w:jc w:val="both"/>
        <w:rPr>
          <w:rFonts w:ascii="Times New Roman" w:hAnsi="Times New Roman" w:cs="Times New Roman"/>
          <w:sz w:val="28"/>
          <w:szCs w:val="28"/>
        </w:rPr>
      </w:pPr>
    </w:p>
    <w:sectPr w:rsidR="00EF240A" w:rsidRPr="009922BF">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AAC" w:rsidRDefault="00EB4AAC" w:rsidP="00191DB3">
      <w:pPr>
        <w:spacing w:after="0" w:line="240" w:lineRule="auto"/>
      </w:pPr>
      <w:r>
        <w:separator/>
      </w:r>
    </w:p>
  </w:endnote>
  <w:endnote w:type="continuationSeparator" w:id="0">
    <w:p w:rsidR="00EB4AAC" w:rsidRDefault="00EB4AAC" w:rsidP="00191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AAC" w:rsidRDefault="00EB4AAC" w:rsidP="00191DB3">
      <w:pPr>
        <w:spacing w:after="0" w:line="240" w:lineRule="auto"/>
      </w:pPr>
      <w:r>
        <w:separator/>
      </w:r>
    </w:p>
  </w:footnote>
  <w:footnote w:type="continuationSeparator" w:id="0">
    <w:p w:rsidR="00EB4AAC" w:rsidRDefault="00EB4AAC" w:rsidP="00191D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553737"/>
      <w:docPartObj>
        <w:docPartGallery w:val="Page Numbers (Top of Page)"/>
        <w:docPartUnique/>
      </w:docPartObj>
    </w:sdtPr>
    <w:sdtEndPr>
      <w:rPr>
        <w:rFonts w:ascii="Times New Roman" w:hAnsi="Times New Roman" w:cs="Times New Roman"/>
        <w:sz w:val="28"/>
        <w:szCs w:val="28"/>
      </w:rPr>
    </w:sdtEndPr>
    <w:sdtContent>
      <w:p w:rsidR="00191DB3" w:rsidRPr="009922BF" w:rsidRDefault="00191DB3">
        <w:pPr>
          <w:pStyle w:val="a3"/>
          <w:jc w:val="center"/>
          <w:rPr>
            <w:rFonts w:ascii="Times New Roman" w:hAnsi="Times New Roman" w:cs="Times New Roman"/>
            <w:sz w:val="28"/>
            <w:szCs w:val="28"/>
          </w:rPr>
        </w:pPr>
        <w:r w:rsidRPr="009922BF">
          <w:rPr>
            <w:rFonts w:ascii="Times New Roman" w:hAnsi="Times New Roman" w:cs="Times New Roman"/>
            <w:sz w:val="28"/>
            <w:szCs w:val="28"/>
          </w:rPr>
          <w:fldChar w:fldCharType="begin"/>
        </w:r>
        <w:r w:rsidRPr="009922BF">
          <w:rPr>
            <w:rFonts w:ascii="Times New Roman" w:hAnsi="Times New Roman" w:cs="Times New Roman"/>
            <w:sz w:val="28"/>
            <w:szCs w:val="28"/>
          </w:rPr>
          <w:instrText>PAGE   \* MERGEFORMAT</w:instrText>
        </w:r>
        <w:r w:rsidRPr="009922BF">
          <w:rPr>
            <w:rFonts w:ascii="Times New Roman" w:hAnsi="Times New Roman" w:cs="Times New Roman"/>
            <w:sz w:val="28"/>
            <w:szCs w:val="28"/>
          </w:rPr>
          <w:fldChar w:fldCharType="separate"/>
        </w:r>
        <w:r w:rsidR="009922BF">
          <w:rPr>
            <w:rFonts w:ascii="Times New Roman" w:hAnsi="Times New Roman" w:cs="Times New Roman"/>
            <w:noProof/>
            <w:sz w:val="28"/>
            <w:szCs w:val="28"/>
          </w:rPr>
          <w:t>2</w:t>
        </w:r>
        <w:r w:rsidRPr="009922BF">
          <w:rPr>
            <w:rFonts w:ascii="Times New Roman" w:hAnsi="Times New Roman" w:cs="Times New Roman"/>
            <w:sz w:val="28"/>
            <w:szCs w:val="28"/>
          </w:rPr>
          <w:fldChar w:fldCharType="end"/>
        </w:r>
      </w:p>
    </w:sdtContent>
  </w:sdt>
  <w:p w:rsidR="00191DB3" w:rsidRDefault="00191DB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7F5"/>
    <w:rsid w:val="00191DB3"/>
    <w:rsid w:val="007B3AA5"/>
    <w:rsid w:val="008E07F5"/>
    <w:rsid w:val="009922BF"/>
    <w:rsid w:val="00EB4AAC"/>
    <w:rsid w:val="00EF2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D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91DB3"/>
  </w:style>
  <w:style w:type="paragraph" w:styleId="a5">
    <w:name w:val="footer"/>
    <w:basedOn w:val="a"/>
    <w:link w:val="a6"/>
    <w:uiPriority w:val="99"/>
    <w:unhideWhenUsed/>
    <w:rsid w:val="00191D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91D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D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91DB3"/>
  </w:style>
  <w:style w:type="paragraph" w:styleId="a5">
    <w:name w:val="footer"/>
    <w:basedOn w:val="a"/>
    <w:link w:val="a6"/>
    <w:uiPriority w:val="99"/>
    <w:unhideWhenUsed/>
    <w:rsid w:val="00191D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91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08111">
      <w:bodyDiv w:val="1"/>
      <w:marLeft w:val="0"/>
      <w:marRight w:val="0"/>
      <w:marTop w:val="0"/>
      <w:marBottom w:val="0"/>
      <w:divBdr>
        <w:top w:val="none" w:sz="0" w:space="0" w:color="auto"/>
        <w:left w:val="none" w:sz="0" w:space="0" w:color="auto"/>
        <w:bottom w:val="none" w:sz="0" w:space="0" w:color="auto"/>
        <w:right w:val="none" w:sz="0" w:space="0" w:color="auto"/>
      </w:divBdr>
      <w:divsChild>
        <w:div w:id="72168034">
          <w:marLeft w:val="0"/>
          <w:marRight w:val="0"/>
          <w:marTop w:val="375"/>
          <w:marBottom w:val="330"/>
          <w:divBdr>
            <w:top w:val="none" w:sz="0" w:space="0" w:color="auto"/>
            <w:left w:val="none" w:sz="0" w:space="0" w:color="auto"/>
            <w:bottom w:val="none" w:sz="0" w:space="0" w:color="auto"/>
            <w:right w:val="none" w:sz="0" w:space="0" w:color="auto"/>
          </w:divBdr>
          <w:divsChild>
            <w:div w:id="1331326527">
              <w:marLeft w:val="0"/>
              <w:marRight w:val="0"/>
              <w:marTop w:val="0"/>
              <w:marBottom w:val="210"/>
              <w:divBdr>
                <w:top w:val="none" w:sz="0" w:space="0" w:color="auto"/>
                <w:left w:val="none" w:sz="0" w:space="0" w:color="auto"/>
                <w:bottom w:val="none" w:sz="0" w:space="0" w:color="auto"/>
                <w:right w:val="none" w:sz="0" w:space="0" w:color="auto"/>
              </w:divBdr>
            </w:div>
          </w:divsChild>
        </w:div>
        <w:div w:id="244845619">
          <w:marLeft w:val="0"/>
          <w:marRight w:val="0"/>
          <w:marTop w:val="0"/>
          <w:marBottom w:val="0"/>
          <w:divBdr>
            <w:top w:val="none" w:sz="0" w:space="0" w:color="auto"/>
            <w:left w:val="none" w:sz="0" w:space="0" w:color="auto"/>
            <w:bottom w:val="none" w:sz="0" w:space="0" w:color="auto"/>
            <w:right w:val="none" w:sz="0" w:space="0" w:color="auto"/>
          </w:divBdr>
          <w:divsChild>
            <w:div w:id="18736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6012</Words>
  <Characters>34270</Characters>
  <Application>Microsoft Office Word</Application>
  <DocSecurity>0</DocSecurity>
  <Lines>285</Lines>
  <Paragraphs>80</Paragraphs>
  <ScaleCrop>false</ScaleCrop>
  <Company/>
  <LinksUpToDate>false</LinksUpToDate>
  <CharactersWithSpaces>40202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Владимирович Ведерников</dc:creator>
  <cp:keywords/>
  <dc:description/>
  <cp:lastModifiedBy>Сергей Владимирович Ведерников</cp:lastModifiedBy>
  <cp:revision>5</cp:revision>
  <dcterms:created xsi:type="dcterms:W3CDTF">2021-03-03T07:54:00Z</dcterms:created>
  <dcterms:modified xsi:type="dcterms:W3CDTF">2021-06-21T06:03:00Z</dcterms:modified>
</cp:coreProperties>
</file>